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368" w:rsidRDefault="009C5368" w:rsidP="00ED2675">
      <w:pPr>
        <w:spacing w:line="480" w:lineRule="auto"/>
        <w:jc w:val="center"/>
        <w:rPr>
          <w:b/>
          <w:bCs/>
        </w:rPr>
      </w:pPr>
      <w:bookmarkStart w:id="0" w:name="_GoBack"/>
      <w:bookmarkEnd w:id="0"/>
    </w:p>
    <w:p w:rsidR="009C5368" w:rsidRDefault="009C5368" w:rsidP="00ED2675">
      <w:pPr>
        <w:spacing w:line="480" w:lineRule="auto"/>
        <w:jc w:val="center"/>
        <w:rPr>
          <w:b/>
          <w:bCs/>
        </w:rPr>
      </w:pPr>
    </w:p>
    <w:p w:rsidR="009C5368" w:rsidRDefault="009C5368" w:rsidP="00ED2675">
      <w:pPr>
        <w:spacing w:line="480" w:lineRule="auto"/>
        <w:jc w:val="center"/>
        <w:rPr>
          <w:b/>
          <w:bCs/>
        </w:rPr>
      </w:pPr>
    </w:p>
    <w:p w:rsidR="009C5368" w:rsidRDefault="009C5368" w:rsidP="00ED2675">
      <w:pPr>
        <w:spacing w:line="480" w:lineRule="auto"/>
        <w:jc w:val="center"/>
        <w:rPr>
          <w:b/>
          <w:bCs/>
        </w:rPr>
      </w:pPr>
    </w:p>
    <w:p w:rsidR="009C5368" w:rsidRDefault="009C5368" w:rsidP="00ED2675">
      <w:pPr>
        <w:spacing w:line="480" w:lineRule="auto"/>
        <w:jc w:val="center"/>
        <w:rPr>
          <w:b/>
          <w:bCs/>
        </w:rPr>
      </w:pPr>
    </w:p>
    <w:p w:rsidR="009C5368" w:rsidRDefault="009C5368" w:rsidP="00ED2675">
      <w:pPr>
        <w:spacing w:line="480" w:lineRule="auto"/>
        <w:jc w:val="center"/>
        <w:rPr>
          <w:b/>
          <w:bCs/>
        </w:rPr>
      </w:pPr>
    </w:p>
    <w:p w:rsidR="009C5368" w:rsidRDefault="009C5368" w:rsidP="00ED2675">
      <w:pPr>
        <w:spacing w:line="480" w:lineRule="auto"/>
        <w:jc w:val="center"/>
        <w:rPr>
          <w:b/>
          <w:bCs/>
          <w:sz w:val="52"/>
          <w:szCs w:val="52"/>
        </w:rPr>
      </w:pPr>
      <w:r>
        <w:rPr>
          <w:b/>
          <w:sz w:val="52"/>
        </w:rPr>
        <w:t>NATOVO OBRAMBNO NAČRTOVANJE PREGLED ZMOGLJIVOSTI 2015/16</w:t>
      </w:r>
    </w:p>
    <w:p w:rsidR="009C5368" w:rsidRPr="00395F1D" w:rsidRDefault="009C5368" w:rsidP="00ED2675">
      <w:pPr>
        <w:spacing w:line="480" w:lineRule="auto"/>
        <w:jc w:val="center"/>
        <w:rPr>
          <w:b/>
          <w:bCs/>
          <w:sz w:val="52"/>
          <w:szCs w:val="52"/>
        </w:rPr>
      </w:pPr>
    </w:p>
    <w:p w:rsidR="009C5368" w:rsidRPr="00395F1D" w:rsidRDefault="009C5368" w:rsidP="00ED2675">
      <w:pPr>
        <w:spacing w:line="480" w:lineRule="auto"/>
        <w:jc w:val="center"/>
        <w:rPr>
          <w:b/>
          <w:bCs/>
          <w:sz w:val="52"/>
          <w:szCs w:val="52"/>
        </w:rPr>
      </w:pPr>
      <w:r>
        <w:rPr>
          <w:b/>
          <w:sz w:val="52"/>
        </w:rPr>
        <w:t>SLOVENIJA</w:t>
      </w:r>
    </w:p>
    <w:p w:rsidR="009C5368" w:rsidRDefault="009C5368" w:rsidP="00ED2675">
      <w:pPr>
        <w:spacing w:line="480" w:lineRule="auto"/>
        <w:jc w:val="center"/>
        <w:rPr>
          <w:b/>
          <w:bCs/>
          <w:sz w:val="52"/>
          <w:szCs w:val="52"/>
        </w:rPr>
      </w:pPr>
      <w:r>
        <w:rPr>
          <w:b/>
          <w:sz w:val="52"/>
        </w:rPr>
        <w:t>OSNUTEK PREGLEDA</w:t>
      </w:r>
    </w:p>
    <w:p w:rsidR="00E23C46" w:rsidRDefault="009C5368" w:rsidP="00ED2675">
      <w:pPr>
        <w:spacing w:line="480" w:lineRule="auto"/>
        <w:jc w:val="center"/>
        <w:rPr>
          <w:b/>
        </w:rPr>
      </w:pPr>
      <w:r>
        <w:br w:type="page"/>
      </w:r>
      <w:r>
        <w:rPr>
          <w:b/>
        </w:rPr>
        <w:lastRenderedPageBreak/>
        <w:t xml:space="preserve">NATOVO OBRAMBNO NAČRTOVANJE </w:t>
      </w:r>
    </w:p>
    <w:p w:rsidR="009C5368" w:rsidRPr="00111DD5" w:rsidRDefault="009C5368" w:rsidP="00ED2675">
      <w:pPr>
        <w:spacing w:line="480" w:lineRule="auto"/>
        <w:jc w:val="center"/>
        <w:rPr>
          <w:b/>
          <w:bCs/>
        </w:rPr>
      </w:pPr>
      <w:r>
        <w:rPr>
          <w:b/>
        </w:rPr>
        <w:t>PREGLED ZMOGLJIVOSTI 2015/16</w:t>
      </w:r>
    </w:p>
    <w:p w:rsidR="009C5368" w:rsidRPr="00111DD5" w:rsidRDefault="009C5368" w:rsidP="00ED2675">
      <w:pPr>
        <w:spacing w:line="480" w:lineRule="auto"/>
        <w:jc w:val="center"/>
        <w:rPr>
          <w:b/>
          <w:bCs/>
        </w:rPr>
      </w:pPr>
      <w:r>
        <w:rPr>
          <w:b/>
        </w:rPr>
        <w:t>SLOVENIJA</w:t>
      </w:r>
    </w:p>
    <w:p w:rsidR="009C5368" w:rsidRPr="00111DD5" w:rsidRDefault="009C5368" w:rsidP="00ED2675">
      <w:pPr>
        <w:spacing w:line="480" w:lineRule="auto"/>
        <w:jc w:val="center"/>
        <w:rPr>
          <w:b/>
          <w:bCs/>
        </w:rPr>
      </w:pPr>
      <w:r>
        <w:rPr>
          <w:b/>
        </w:rPr>
        <w:t>OSNUTEK PREGLEDA</w:t>
      </w:r>
    </w:p>
    <w:p w:rsidR="009C5368" w:rsidRDefault="009C5368" w:rsidP="00ED2675">
      <w:pPr>
        <w:spacing w:line="480" w:lineRule="auto"/>
        <w:jc w:val="center"/>
        <w:rPr>
          <w:b/>
          <w:bCs/>
        </w:rPr>
      </w:pPr>
    </w:p>
    <w:p w:rsidR="009C5368" w:rsidRDefault="009C5368" w:rsidP="009C4821">
      <w:pPr>
        <w:numPr>
          <w:ilvl w:val="0"/>
          <w:numId w:val="5"/>
        </w:numPr>
        <w:tabs>
          <w:tab w:val="clear" w:pos="3054"/>
          <w:tab w:val="num" w:pos="851"/>
        </w:tabs>
        <w:spacing w:line="480" w:lineRule="auto"/>
        <w:ind w:left="0" w:firstLine="0"/>
        <w:rPr>
          <w:color w:val="000000"/>
        </w:rPr>
      </w:pPr>
      <w:r>
        <w:rPr>
          <w:color w:val="000000"/>
        </w:rPr>
        <w:t>Od zadnjega pregleda zmogljivosti se slovenski varnostni cilji niso spremenili.   Posodobitev Strategije nacionalne varnosti iz leta 2010 in Obrambne strategije iz leta 2012 je odvisna od rezultata strateškega pregleda obrambe, ki bo predvidoma končan konec leta 2016. Oktobra 2015 je bil posodobljen del Zakona o obrambi z namenom opredelitve vloge vojske pri spopadanju z evropsko migrantsko krizo.</w:t>
      </w:r>
    </w:p>
    <w:p w:rsidR="009C5368" w:rsidRPr="008F2F0F" w:rsidRDefault="009C5368" w:rsidP="008F2F0F">
      <w:pPr>
        <w:spacing w:line="480" w:lineRule="auto"/>
        <w:rPr>
          <w:color w:val="000000"/>
        </w:rPr>
      </w:pPr>
    </w:p>
    <w:p w:rsidR="009C5368" w:rsidRPr="00975507" w:rsidRDefault="009C5368" w:rsidP="009B0D39">
      <w:pPr>
        <w:numPr>
          <w:ilvl w:val="0"/>
          <w:numId w:val="5"/>
        </w:numPr>
        <w:tabs>
          <w:tab w:val="clear" w:pos="3054"/>
          <w:tab w:val="num" w:pos="851"/>
        </w:tabs>
        <w:spacing w:line="480" w:lineRule="auto"/>
        <w:ind w:left="0" w:firstLine="0"/>
        <w:rPr>
          <w:color w:val="000000"/>
        </w:rPr>
      </w:pPr>
      <w:r>
        <w:rPr>
          <w:color w:val="000000"/>
        </w:rPr>
        <w:t>Srednjeročni obrambni program 2016</w:t>
      </w:r>
      <w:r w:rsidR="00E23C46">
        <w:rPr>
          <w:color w:val="000000"/>
        </w:rPr>
        <w:t>–</w:t>
      </w:r>
      <w:r>
        <w:rPr>
          <w:color w:val="000000"/>
        </w:rPr>
        <w:t>2020, usklajen februarja 2016, temelji na ciljih zmogljivosti Nata 2013 za Slovenijo in hkrati upošteva znatno zmanjšanje razpoložljivih finančnih virov. Izrecno se osredotoča na ohranjanje obstoječih zmogljivosti:</w:t>
      </w:r>
      <w:r w:rsidR="00C67C26">
        <w:rPr>
          <w:color w:val="000000"/>
        </w:rPr>
        <w:t xml:space="preserve"> eno motorizirano pehotno in eno</w:t>
      </w:r>
      <w:r>
        <w:rPr>
          <w:color w:val="000000"/>
        </w:rPr>
        <w:t xml:space="preserve"> srednjo pehotno bataljonsko bojno skupino (obe z omejitvami)</w:t>
      </w:r>
      <w:r w:rsidR="00E23C46">
        <w:rPr>
          <w:color w:val="000000"/>
        </w:rPr>
        <w:t>,</w:t>
      </w:r>
      <w:r>
        <w:rPr>
          <w:color w:val="000000"/>
        </w:rPr>
        <w:t xml:space="preserve"> dve četi vojaške policije in zmogljivosti JRKB. Prav tako so na kasnejši čas preloženi nekateri finančno zahtevnejši cilji zmogljivosti.</w:t>
      </w:r>
    </w:p>
    <w:p w:rsidR="009C5368" w:rsidRPr="00BA6549" w:rsidRDefault="009C5368" w:rsidP="00671AB5">
      <w:pPr>
        <w:tabs>
          <w:tab w:val="clear" w:pos="851"/>
          <w:tab w:val="left" w:pos="6028"/>
        </w:tabs>
        <w:spacing w:line="480" w:lineRule="auto"/>
        <w:rPr>
          <w:color w:val="000000"/>
        </w:rPr>
      </w:pPr>
    </w:p>
    <w:p w:rsidR="009C5368" w:rsidRDefault="009C5368" w:rsidP="006845E1">
      <w:pPr>
        <w:numPr>
          <w:ilvl w:val="0"/>
          <w:numId w:val="5"/>
        </w:numPr>
        <w:tabs>
          <w:tab w:val="clear" w:pos="3054"/>
          <w:tab w:val="num" w:pos="851"/>
        </w:tabs>
        <w:spacing w:line="480" w:lineRule="auto"/>
        <w:ind w:left="0" w:firstLine="0"/>
        <w:rPr>
          <w:color w:val="000000"/>
        </w:rPr>
      </w:pPr>
      <w:r>
        <w:rPr>
          <w:color w:val="000000"/>
        </w:rPr>
        <w:t xml:space="preserve">Slovenska finančna situacija </w:t>
      </w:r>
      <w:r w:rsidR="00C67C26">
        <w:rPr>
          <w:color w:val="000000"/>
        </w:rPr>
        <w:t xml:space="preserve">še naprej </w:t>
      </w:r>
      <w:r>
        <w:rPr>
          <w:color w:val="000000"/>
        </w:rPr>
        <w:t>ostaja težka. Javno porabo je bilo treba močno omejiti, da je Slovenija do leta 2015 dosegla uravnotežen proračun, ki je imel pomemben vpliv na razvoj zmogljivosti Slovenske vojske. Obrambni proračun je bil glede na druge javne finance že večkrat zaporedoma nesorazmerno zmanjšan. Kljub temu Srednjeročni obrambni program 2016</w:t>
      </w:r>
      <w:r w:rsidR="00E23C46">
        <w:rPr>
          <w:color w:val="000000"/>
        </w:rPr>
        <w:t>–</w:t>
      </w:r>
      <w:r>
        <w:rPr>
          <w:color w:val="000000"/>
        </w:rPr>
        <w:t>2020 predvideva stabilizacijo obrambnih izdatkov in njihovo postopno zviša</w:t>
      </w:r>
      <w:r w:rsidR="00D66857">
        <w:rPr>
          <w:color w:val="000000"/>
        </w:rPr>
        <w:t xml:space="preserve">nje do 1,03 </w:t>
      </w:r>
      <w:r w:rsidR="00E23C46">
        <w:rPr>
          <w:color w:val="000000"/>
        </w:rPr>
        <w:t>odstotka</w:t>
      </w:r>
      <w:r w:rsidR="00D66857">
        <w:rPr>
          <w:color w:val="000000"/>
        </w:rPr>
        <w:t xml:space="preserve"> BDP v letu 2020. Vsa p</w:t>
      </w:r>
      <w:r>
        <w:rPr>
          <w:color w:val="000000"/>
        </w:rPr>
        <w:t xml:space="preserve">redvidena naložbena </w:t>
      </w:r>
      <w:r>
        <w:rPr>
          <w:color w:val="000000"/>
        </w:rPr>
        <w:lastRenderedPageBreak/>
        <w:t xml:space="preserve">sredstva za zagotovitev opreme, približno 122 milijonov evrov za obdobje </w:t>
      </w:r>
      <w:r w:rsidR="00BF1E62">
        <w:rPr>
          <w:color w:val="000000"/>
        </w:rPr>
        <w:t>5</w:t>
      </w:r>
      <w:r>
        <w:rPr>
          <w:color w:val="000000"/>
        </w:rPr>
        <w:t xml:space="preserve"> let, se bodo porabila predvsem za izvajanje ciljev zmogljivosti Nata, čeprav bo večji del teh sredstev, 103 milijon</w:t>
      </w:r>
      <w:r w:rsidR="00E23C46">
        <w:rPr>
          <w:color w:val="000000"/>
        </w:rPr>
        <w:t>e</w:t>
      </w:r>
      <w:r>
        <w:rPr>
          <w:color w:val="000000"/>
        </w:rPr>
        <w:t xml:space="preserve"> evrov, porabljen </w:t>
      </w:r>
      <w:r w:rsidR="00E23C46">
        <w:rPr>
          <w:color w:val="000000"/>
        </w:rPr>
        <w:t>v</w:t>
      </w:r>
      <w:r>
        <w:rPr>
          <w:color w:val="000000"/>
        </w:rPr>
        <w:t xml:space="preserve"> let</w:t>
      </w:r>
      <w:r w:rsidR="00E23C46">
        <w:rPr>
          <w:color w:val="000000"/>
        </w:rPr>
        <w:t>ih</w:t>
      </w:r>
      <w:r>
        <w:rPr>
          <w:color w:val="000000"/>
        </w:rPr>
        <w:t xml:space="preserve"> 2019 in 2020. To pomeni, da bo v </w:t>
      </w:r>
      <w:r w:rsidR="00BF1E62">
        <w:rPr>
          <w:color w:val="000000"/>
        </w:rPr>
        <w:t>3-</w:t>
      </w:r>
      <w:r>
        <w:rPr>
          <w:color w:val="000000"/>
        </w:rPr>
        <w:t xml:space="preserve">letnem obdobju </w:t>
      </w:r>
      <w:r w:rsidR="00E23C46">
        <w:rPr>
          <w:color w:val="000000"/>
        </w:rPr>
        <w:t>(</w:t>
      </w:r>
      <w:r>
        <w:rPr>
          <w:color w:val="000000"/>
        </w:rPr>
        <w:t>2016</w:t>
      </w:r>
      <w:r w:rsidR="00E23C46">
        <w:rPr>
          <w:color w:val="000000"/>
        </w:rPr>
        <w:t>–2</w:t>
      </w:r>
      <w:r>
        <w:rPr>
          <w:color w:val="000000"/>
        </w:rPr>
        <w:t>018</w:t>
      </w:r>
      <w:r w:rsidR="00E23C46">
        <w:rPr>
          <w:color w:val="000000"/>
        </w:rPr>
        <w:t>)</w:t>
      </w:r>
      <w:r>
        <w:rPr>
          <w:color w:val="000000"/>
        </w:rPr>
        <w:t xml:space="preserve"> za opremo porabljenih le 19 milijonov evrov. Posledice tega pomanjkanja investicij so jasne.</w:t>
      </w:r>
    </w:p>
    <w:p w:rsidR="009C5368" w:rsidRPr="00F9296F" w:rsidRDefault="009C5368" w:rsidP="00F36FB4">
      <w:pPr>
        <w:tabs>
          <w:tab w:val="clear" w:pos="851"/>
        </w:tabs>
        <w:spacing w:line="480" w:lineRule="auto"/>
        <w:rPr>
          <w:color w:val="000000"/>
        </w:rPr>
      </w:pPr>
    </w:p>
    <w:p w:rsidR="009C5368" w:rsidRPr="00975507" w:rsidRDefault="009C5368" w:rsidP="00975507">
      <w:pPr>
        <w:numPr>
          <w:ilvl w:val="0"/>
          <w:numId w:val="5"/>
        </w:numPr>
        <w:tabs>
          <w:tab w:val="clear" w:pos="3054"/>
          <w:tab w:val="num" w:pos="851"/>
        </w:tabs>
        <w:spacing w:line="480" w:lineRule="auto"/>
        <w:ind w:left="0" w:firstLine="0"/>
        <w:rPr>
          <w:color w:val="000000"/>
        </w:rPr>
      </w:pPr>
      <w:r>
        <w:rPr>
          <w:color w:val="000000"/>
        </w:rPr>
        <w:t>Slovenska vojska je sestavljena iz stalne sestave in pogodbene rezerve. Leta 2015 je imela Slovenska vojska skupno 7.777 pripadnikov (od tega 6.628 vojaških oseb in 1.149 civilistov). Do leta 2020 naj bi se ta številka povečala na 8.253 pripadnikov, ki jih bo podpiralo 1.500 pogodbenih rezervistov. Trenuten primanjkljaj vojaškega osebja je posledica zmanjšanja stroškov v letih 2014 in 2015, omejene sposobnosti plačevanja osebja in moratorija na zaposlovanje. Zadržanje in zaposlovanje vojaškega osebja je postalo povod za zaskrbljenost, deloma tudi zaradi boljših zaposlitvenih možnosti za mlade v gospodarskem sektorju. Da bi se situacija rešila, se bo konec leta 2016 izboljšala plača z dodatki, nadaljnje izboljšave pa se pričakujejo let</w:t>
      </w:r>
      <w:r w:rsidR="00742CC5">
        <w:rPr>
          <w:color w:val="000000"/>
        </w:rPr>
        <w:t>a</w:t>
      </w:r>
      <w:r>
        <w:rPr>
          <w:color w:val="000000"/>
        </w:rPr>
        <w:t xml:space="preserve"> 2017. Obvezno služenje vojaškega roka ostaja predmet Zakona o vojaški dolžnosti. Odobreno številčno stanje Slovenske vojske se v času krize ali vojne v enem letu lahko poveča na 34.000 pripadnikov (7.600 pripadnikov stalne sestave, 1.500 pripadnikov pogodbene rezerve in do 25.000 nabornikov). Trenutna zakonodaja pripadnikom Slovenske vojske in pogodbenim rezervistom omogoča razmestitev zunaj državnega </w:t>
      </w:r>
      <w:r>
        <w:t>ozemlja</w:t>
      </w:r>
      <w:r>
        <w:rPr>
          <w:color w:val="000000"/>
        </w:rPr>
        <w:t>. Pri tem ni razlikovanja med operacijami po 5. členu oziroma zunaj 5. člena.</w:t>
      </w:r>
    </w:p>
    <w:p w:rsidR="009C5368" w:rsidRPr="00F9296F" w:rsidRDefault="009C5368" w:rsidP="00CD4C22">
      <w:pPr>
        <w:tabs>
          <w:tab w:val="clear" w:pos="851"/>
        </w:tabs>
        <w:spacing w:line="480" w:lineRule="auto"/>
        <w:rPr>
          <w:color w:val="000000"/>
        </w:rPr>
      </w:pPr>
    </w:p>
    <w:p w:rsidR="009C5368" w:rsidRDefault="009C5368" w:rsidP="00CD4C22">
      <w:pPr>
        <w:numPr>
          <w:ilvl w:val="0"/>
          <w:numId w:val="5"/>
        </w:numPr>
        <w:tabs>
          <w:tab w:val="clear" w:pos="3054"/>
          <w:tab w:val="num" w:pos="851"/>
        </w:tabs>
        <w:spacing w:line="480" w:lineRule="auto"/>
        <w:ind w:left="0" w:firstLine="0"/>
      </w:pPr>
      <w:r>
        <w:rPr>
          <w:color w:val="000000"/>
        </w:rPr>
        <w:t>Slovensko gospodarstvo, s pozitivno rastjo od leta 2014, se izboljšuje. BDP se je let</w:t>
      </w:r>
      <w:r w:rsidR="00742CC5">
        <w:rPr>
          <w:color w:val="000000"/>
        </w:rPr>
        <w:t>a</w:t>
      </w:r>
      <w:r>
        <w:rPr>
          <w:color w:val="000000"/>
        </w:rPr>
        <w:t xml:space="preserve"> 2013 realno zmanjšal za 1,1 </w:t>
      </w:r>
      <w:r w:rsidR="00742CC5">
        <w:rPr>
          <w:color w:val="000000"/>
        </w:rPr>
        <w:t>odstotka,</w:t>
      </w:r>
      <w:r>
        <w:rPr>
          <w:color w:val="000000"/>
        </w:rPr>
        <w:t xml:space="preserve"> let</w:t>
      </w:r>
      <w:r w:rsidR="00742CC5">
        <w:rPr>
          <w:color w:val="000000"/>
        </w:rPr>
        <w:t>a</w:t>
      </w:r>
      <w:r>
        <w:rPr>
          <w:color w:val="000000"/>
        </w:rPr>
        <w:t xml:space="preserve"> 2014 se je povečal za 3 </w:t>
      </w:r>
      <w:r w:rsidR="00742CC5">
        <w:rPr>
          <w:color w:val="000000"/>
        </w:rPr>
        <w:t>odstotke</w:t>
      </w:r>
      <w:r>
        <w:rPr>
          <w:color w:val="000000"/>
        </w:rPr>
        <w:t>, let</w:t>
      </w:r>
      <w:r w:rsidR="00742CC5">
        <w:rPr>
          <w:color w:val="000000"/>
        </w:rPr>
        <w:t>a</w:t>
      </w:r>
      <w:r>
        <w:rPr>
          <w:color w:val="000000"/>
        </w:rPr>
        <w:t xml:space="preserve"> 2015 </w:t>
      </w:r>
      <w:r>
        <w:rPr>
          <w:color w:val="000000"/>
        </w:rPr>
        <w:lastRenderedPageBreak/>
        <w:t>pa za 2,7</w:t>
      </w:r>
      <w:r w:rsidR="00742CC5">
        <w:rPr>
          <w:color w:val="000000"/>
        </w:rPr>
        <w:t xml:space="preserve"> odstotka</w:t>
      </w:r>
      <w:r>
        <w:rPr>
          <w:color w:val="000000"/>
        </w:rPr>
        <w:t xml:space="preserve">. Ocenjuje se, da se bo v letih 2016 in 2017 povečal za približno 2,3 </w:t>
      </w:r>
      <w:r w:rsidR="00742CC5">
        <w:rPr>
          <w:color w:val="000000"/>
        </w:rPr>
        <w:t>odstotka</w:t>
      </w:r>
      <w:r>
        <w:rPr>
          <w:color w:val="000000"/>
        </w:rPr>
        <w:t xml:space="preserve">, v preostalem desetletju pa je predvidena skoraj </w:t>
      </w:r>
      <w:r w:rsidR="00742CC5">
        <w:rPr>
          <w:color w:val="000000"/>
        </w:rPr>
        <w:t>2-odstotna</w:t>
      </w:r>
      <w:r>
        <w:rPr>
          <w:color w:val="000000"/>
        </w:rPr>
        <w:t xml:space="preserve"> rast. </w:t>
      </w:r>
      <w:r>
        <w:t>V obdobju med</w:t>
      </w:r>
      <w:r w:rsidR="00742CC5">
        <w:t xml:space="preserve"> letoma</w:t>
      </w:r>
      <w:r>
        <w:t xml:space="preserve"> 2007 in 2015 so se dejanski obrambni izdatki zmanjšali za skupno 34,6 </w:t>
      </w:r>
      <w:r w:rsidR="00742CC5">
        <w:t>odstotka</w:t>
      </w:r>
      <w:r>
        <w:t xml:space="preserve">, BDP pa se je v enakem obdobju zmanjšal za skupno 1,1 </w:t>
      </w:r>
      <w:r w:rsidR="00742CC5">
        <w:t>odstotka</w:t>
      </w:r>
      <w:r>
        <w:t>.</w:t>
      </w:r>
      <w:r>
        <w:rPr>
          <w:color w:val="000000"/>
        </w:rPr>
        <w:t xml:space="preserve"> Del</w:t>
      </w:r>
      <w:r>
        <w:t xml:space="preserve">ež </w:t>
      </w:r>
      <w:r>
        <w:rPr>
          <w:color w:val="000000"/>
        </w:rPr>
        <w:t>BDP,</w:t>
      </w:r>
      <w:r>
        <w:t xml:space="preserve"> ki je namenjen obrambi, je z 1,44 </w:t>
      </w:r>
      <w:r w:rsidR="00742CC5">
        <w:t>odstotka</w:t>
      </w:r>
      <w:r>
        <w:t xml:space="preserve"> v letu 2007 močno padel na 0,95 </w:t>
      </w:r>
      <w:r w:rsidR="00742CC5">
        <w:t>odstotka</w:t>
      </w:r>
      <w:r>
        <w:t xml:space="preserve"> v letu 2015, kar je precej pod Natovimi smernicami glede 2 </w:t>
      </w:r>
      <w:r w:rsidR="00742CC5">
        <w:t>odstotkov</w:t>
      </w:r>
      <w:r>
        <w:t>, ki so bile določene v zavezi za obrambne investicije.</w:t>
      </w:r>
      <w:r w:rsidR="00327AB7">
        <w:t xml:space="preserve"> </w:t>
      </w:r>
      <w:r>
        <w:rPr>
          <w:color w:val="000000"/>
        </w:rPr>
        <w:t>Za leto 2015 je bilo ocenjeno realno 0,4</w:t>
      </w:r>
      <w:r w:rsidR="00742CC5">
        <w:rPr>
          <w:color w:val="000000"/>
        </w:rPr>
        <w:t>-odstotno</w:t>
      </w:r>
      <w:r>
        <w:rPr>
          <w:color w:val="000000"/>
        </w:rPr>
        <w:t xml:space="preserve"> zmanjšanje, napoved za leto 2016 pa kaže na 0,9</w:t>
      </w:r>
      <w:r w:rsidR="00742CC5">
        <w:rPr>
          <w:color w:val="000000"/>
        </w:rPr>
        <w:t>-odstotno</w:t>
      </w:r>
      <w:r>
        <w:rPr>
          <w:color w:val="000000"/>
        </w:rPr>
        <w:t xml:space="preserve"> rast. Projekcije za </w:t>
      </w:r>
      <w:r w:rsidR="00742CC5">
        <w:rPr>
          <w:color w:val="000000"/>
        </w:rPr>
        <w:t xml:space="preserve">leti </w:t>
      </w:r>
      <w:r>
        <w:rPr>
          <w:color w:val="000000"/>
        </w:rPr>
        <w:t>2017 in 2018 kažejo dejansko 1</w:t>
      </w:r>
      <w:r w:rsidR="00742CC5">
        <w:rPr>
          <w:color w:val="000000"/>
        </w:rPr>
        <w:t>-odstotno</w:t>
      </w:r>
      <w:r>
        <w:rPr>
          <w:color w:val="000000"/>
        </w:rPr>
        <w:t xml:space="preserve"> zmanjšanje v </w:t>
      </w:r>
      <w:r w:rsidR="00742CC5">
        <w:rPr>
          <w:color w:val="000000"/>
        </w:rPr>
        <w:t xml:space="preserve">letu </w:t>
      </w:r>
      <w:r>
        <w:rPr>
          <w:color w:val="000000"/>
        </w:rPr>
        <w:t>2017 in 7,1</w:t>
      </w:r>
      <w:r w:rsidR="00742CC5">
        <w:rPr>
          <w:color w:val="000000"/>
        </w:rPr>
        <w:t>-odstotno</w:t>
      </w:r>
      <w:r>
        <w:rPr>
          <w:color w:val="000000"/>
        </w:rPr>
        <w:t xml:space="preserve"> povečanje v</w:t>
      </w:r>
      <w:r w:rsidR="00742CC5">
        <w:rPr>
          <w:color w:val="000000"/>
        </w:rPr>
        <w:t xml:space="preserve"> letu</w:t>
      </w:r>
      <w:r>
        <w:rPr>
          <w:color w:val="000000"/>
        </w:rPr>
        <w:t xml:space="preserve"> 2018, kar je enako 0,91 </w:t>
      </w:r>
      <w:r w:rsidR="00742CC5">
        <w:t>odstotka</w:t>
      </w:r>
      <w:r w:rsidR="00327AB7">
        <w:rPr>
          <w:color w:val="000000"/>
        </w:rPr>
        <w:t xml:space="preserve"> BDP v </w:t>
      </w:r>
      <w:r w:rsidR="00742CC5">
        <w:rPr>
          <w:color w:val="000000"/>
        </w:rPr>
        <w:t xml:space="preserve">letu </w:t>
      </w:r>
      <w:r w:rsidR="00327AB7">
        <w:rPr>
          <w:color w:val="000000"/>
        </w:rPr>
        <w:t xml:space="preserve">2017 in 0,96 </w:t>
      </w:r>
      <w:r w:rsidR="00742CC5">
        <w:t>odstotka</w:t>
      </w:r>
      <w:r w:rsidR="00327AB7">
        <w:rPr>
          <w:color w:val="000000"/>
        </w:rPr>
        <w:t xml:space="preserve"> BDP v </w:t>
      </w:r>
      <w:r w:rsidR="00742CC5">
        <w:rPr>
          <w:color w:val="000000"/>
        </w:rPr>
        <w:t xml:space="preserve">letu </w:t>
      </w:r>
      <w:r w:rsidR="00327AB7">
        <w:rPr>
          <w:color w:val="000000"/>
        </w:rPr>
        <w:t>2018</w:t>
      </w:r>
      <w:r>
        <w:rPr>
          <w:color w:val="000000"/>
        </w:rPr>
        <w:t>.</w:t>
      </w:r>
      <w:r w:rsidR="00327AB7">
        <w:rPr>
          <w:color w:val="000000"/>
        </w:rPr>
        <w:t xml:space="preserve"> </w:t>
      </w:r>
      <w:r>
        <w:t xml:space="preserve">Poraba denarja </w:t>
      </w:r>
      <w:r>
        <w:rPr>
          <w:color w:val="000000"/>
        </w:rPr>
        <w:t>za</w:t>
      </w:r>
      <w:r>
        <w:t xml:space="preserve"> glavno opremo je leta 2007 z 10,8 </w:t>
      </w:r>
      <w:r w:rsidR="00742CC5">
        <w:t>odstotka</w:t>
      </w:r>
      <w:r>
        <w:t xml:space="preserve"> skupnih obrambnih izdatkov strmo padla na 0,66 </w:t>
      </w:r>
      <w:r w:rsidR="00742CC5">
        <w:t>odstotka</w:t>
      </w:r>
      <w:r>
        <w:t xml:space="preserve"> v letu 2014. Ocenjuje se, da je poraba denarja za glavno opremo leta 2015 znašala 0,78 </w:t>
      </w:r>
      <w:r w:rsidR="007D3C56">
        <w:t>odstotka</w:t>
      </w:r>
      <w:r>
        <w:t>, v letu 2016 pa se napoveduje 1,14</w:t>
      </w:r>
      <w:r w:rsidR="007D3C56">
        <w:t>-odstotna</w:t>
      </w:r>
      <w:r>
        <w:t xml:space="preserve"> poraba. Po projekcijah se bo poraba leta 2017 povzpela na 1,20 </w:t>
      </w:r>
      <w:r w:rsidR="007D3C56">
        <w:t>odstotka</w:t>
      </w:r>
      <w:r>
        <w:t>, leta 2018 pa še više</w:t>
      </w:r>
      <w:r w:rsidR="007D3C56">
        <w:t>,</w:t>
      </w:r>
      <w:r>
        <w:t xml:space="preserve"> na 2,51 </w:t>
      </w:r>
      <w:r w:rsidR="007D3C56">
        <w:t>odstotka</w:t>
      </w:r>
      <w:r>
        <w:t xml:space="preserve">, kar je precej pod Natovimi usmeritvami glede 20 </w:t>
      </w:r>
      <w:r w:rsidR="007D3C56">
        <w:t>odstotkov</w:t>
      </w:r>
      <w:r>
        <w:t>, kot je opredeljeno v zavezi za obrambne investicije.</w:t>
      </w:r>
    </w:p>
    <w:p w:rsidR="009C5368" w:rsidRPr="00F9296F" w:rsidRDefault="009C5368" w:rsidP="00A82706">
      <w:pPr>
        <w:tabs>
          <w:tab w:val="clear" w:pos="851"/>
        </w:tabs>
        <w:spacing w:line="480" w:lineRule="auto"/>
      </w:pPr>
    </w:p>
    <w:p w:rsidR="009C5368" w:rsidRDefault="009C5368" w:rsidP="002B17D3">
      <w:pPr>
        <w:numPr>
          <w:ilvl w:val="0"/>
          <w:numId w:val="5"/>
        </w:numPr>
        <w:tabs>
          <w:tab w:val="clear" w:pos="3054"/>
          <w:tab w:val="num" w:pos="851"/>
        </w:tabs>
        <w:spacing w:line="480" w:lineRule="auto"/>
        <w:ind w:left="0" w:firstLine="0"/>
      </w:pPr>
      <w:r>
        <w:t xml:space="preserve">Slovenija je leta 2014 </w:t>
      </w:r>
      <w:r w:rsidR="007D3C56">
        <w:t>v</w:t>
      </w:r>
      <w:r>
        <w:t xml:space="preserve"> operacijah zagotavljala 5,2 </w:t>
      </w:r>
      <w:r w:rsidR="007D3C56">
        <w:t>odstotka</w:t>
      </w:r>
      <w:r>
        <w:t xml:space="preserve"> (približno 380 pripadnikov na rotacijo) vseh svojih kopenskih sil, vključno s silami za specialno delovanje (SOF), leta 2015 pa 5,4 </w:t>
      </w:r>
      <w:r w:rsidR="007D3C56">
        <w:t>odstotka</w:t>
      </w:r>
      <w:r>
        <w:t xml:space="preserve"> (približno 376 pripadnikov na rotacijo). Pripadniki kopenskih sil so sodelovali v silah K</w:t>
      </w:r>
      <w:r w:rsidR="007D3C56">
        <w:t>for</w:t>
      </w:r>
      <w:r>
        <w:t xml:space="preserve"> in v treh Natovih telesih na združenem območju delovanja na Balkanu, v misiji Resolute Support (Odločna podpora) ter v misijah EU in ZN. Prispevek Slovenije v Natove odzivne sile/Visokoodzivne združene namenske sile v letu 2016 vključuje analitični laboratorij JRKB in helikopter za zdravstveno evakuacijo. </w:t>
      </w:r>
      <w:r>
        <w:lastRenderedPageBreak/>
        <w:t xml:space="preserve">Prispevek v Visokoodzivne združene namenske sile za leto 2018 se bo določil na podlagi pogovorov z Italijo. Slovenija je pripravljena ponuditi transportni helikopter, vod vojaške policije, vod JRKBO in eno skupino za civilno-vojaško sodelovanje. </w:t>
      </w:r>
      <w:r w:rsidR="00BF1E62">
        <w:t>V letih 2013 in 2014 je bila v</w:t>
      </w:r>
      <w:r>
        <w:t xml:space="preserve">ečnamenska ladja </w:t>
      </w:r>
      <w:r w:rsidRPr="007D3C56">
        <w:t>Triglav</w:t>
      </w:r>
      <w:r>
        <w:t xml:space="preserve"> </w:t>
      </w:r>
      <w:r w:rsidR="007D3C56">
        <w:t>51</w:t>
      </w:r>
      <w:r>
        <w:t xml:space="preserve"> dni razporejena v podporo italijanski operaciji Mare Nostrum</w:t>
      </w:r>
      <w:r w:rsidR="00BF1E62">
        <w:t xml:space="preserve">, </w:t>
      </w:r>
      <w:r>
        <w:t xml:space="preserve">sodelovala </w:t>
      </w:r>
      <w:r w:rsidR="00BF1E62">
        <w:t xml:space="preserve">je </w:t>
      </w:r>
      <w:r>
        <w:t>v aktivnostih EU za preprečevanje in omejevanje migracij v Sredozemlju.</w:t>
      </w:r>
      <w:r w:rsidR="00E45A4D">
        <w:t xml:space="preserve"> </w:t>
      </w:r>
      <w:r>
        <w:t>Letalske sile v sile K</w:t>
      </w:r>
      <w:r w:rsidR="007D3C56">
        <w:t>for</w:t>
      </w:r>
      <w:r>
        <w:t xml:space="preserve"> vse od leta 2010 prispevajo srednjevelik transportni helikopter. Ta prispevek bi se moral nadaljevati tudi v letu 2016. Obseg obveznosti slovenskih kopenskih in pomorskih sil je bil na splošno skladen s trenutno strukturo sil Slovenske vojske. Dejstvo, da so nekateri slovenski prispevki namenjeni le nizkointenzivnim operacijam, pomeni, da bodo druge članice zavezništva v primeru visokointenzivnih operacij morale prevzeti slovenski pravični delež tega bremena. V luči novih varnostnih okoliščin to ni </w:t>
      </w:r>
      <w:r w:rsidR="00D66857">
        <w:t>dobrodošlo</w:t>
      </w:r>
      <w:r>
        <w:t xml:space="preserve"> niti z vojaškega niti s političnega vidika.</w:t>
      </w:r>
    </w:p>
    <w:p w:rsidR="009C5368" w:rsidRDefault="009C5368" w:rsidP="00330D44">
      <w:pPr>
        <w:tabs>
          <w:tab w:val="clear" w:pos="851"/>
        </w:tabs>
        <w:spacing w:line="480" w:lineRule="auto"/>
      </w:pPr>
    </w:p>
    <w:p w:rsidR="009C5368" w:rsidRDefault="009C5368" w:rsidP="002B17D3">
      <w:pPr>
        <w:numPr>
          <w:ilvl w:val="0"/>
          <w:numId w:val="5"/>
        </w:numPr>
        <w:tabs>
          <w:tab w:val="clear" w:pos="3054"/>
          <w:tab w:val="num" w:pos="851"/>
        </w:tabs>
        <w:spacing w:line="480" w:lineRule="auto"/>
        <w:ind w:left="0" w:firstLine="0"/>
      </w:pPr>
      <w:r>
        <w:t>Slovenija je kot premestljiv opredelila ustrezen del svojih kopenskih sil. Njen cilj je vzpostavitev štirih v celoti popolnjenih in usposobljenih pehotnih bataljonov (dva v vsaki brigadi), pri čemer naj bi dve zahtevani razmestljivi bataljonski skupini skupaj z dvema kompletoma vozil in druge opreme iz brigade za zagotovitev bojnega delovanja lahko tvorili motor</w:t>
      </w:r>
      <w:r w:rsidR="00D66857">
        <w:t>izirano pehoto in srednjo</w:t>
      </w:r>
      <w:r>
        <w:t xml:space="preserve"> bataljonsko bojno skupino. Vendar pa je izpolnitev tega cilja vprašljiva zaradi močno omejenih in zmanjšanih finančnih virov, medtem ko sta se potrebna posodobitev kopenskih sil in izboljšanje zmogljivosti preložil</w:t>
      </w:r>
      <w:r w:rsidR="00BF1E62">
        <w:t>a</w:t>
      </w:r>
      <w:r>
        <w:t xml:space="preserve"> na daljše obdobje. Trenutni poudarek je na ohranjanju obstoječih zmogljivosti z opremo, ki je dediščina nekdanje vojske, in zastarelo opremo. Rezultat tega so neobstoječe zmogljivosti za sodelovanje v operacijah višje intenzivnosti,</w:t>
      </w:r>
      <w:r w:rsidR="00D66857">
        <w:t xml:space="preserve"> kar hkrati onemogoča razvoj pre</w:t>
      </w:r>
      <w:r>
        <w:t xml:space="preserve">mestljive mehanizirane pehotne bataljonske bojne skupine, sposobne za delovanje v celotnem </w:t>
      </w:r>
      <w:r>
        <w:lastRenderedPageBreak/>
        <w:t>spektru operacij, do leta 2023, kar bi moralo vključevati: manev</w:t>
      </w:r>
      <w:r w:rsidR="00D66857">
        <w:t>er</w:t>
      </w:r>
      <w:r>
        <w:t xml:space="preserve"> na bojišču, ognjeno delovanje in mobilnost</w:t>
      </w:r>
      <w:r w:rsidR="00775921">
        <w:t>,</w:t>
      </w:r>
      <w:r>
        <w:t xml:space="preserve"> posredno ognjeno podporo</w:t>
      </w:r>
      <w:r w:rsidR="00775921">
        <w:t>,</w:t>
      </w:r>
      <w:r>
        <w:t xml:space="preserve"> bojno inženirstvo</w:t>
      </w:r>
      <w:r w:rsidR="00775921">
        <w:t>,</w:t>
      </w:r>
      <w:r>
        <w:t xml:space="preserve"> zračno obrambo s kopnega</w:t>
      </w:r>
      <w:r w:rsidR="00775921">
        <w:t>,</w:t>
      </w:r>
      <w:r>
        <w:t xml:space="preserve"> obveščevalno dejavnost, nadzor, pridobivanje cilja in izvidovanje</w:t>
      </w:r>
      <w:r w:rsidR="00775921">
        <w:t>,</w:t>
      </w:r>
      <w:r>
        <w:t xml:space="preserve"> taktično poveljevanje in kontrolo ter podporo bojnemu delovanju. Postavitev dveh pehotnih bataljonskih skupin, sposobnih delovanja v celotnem spektru operacij, bi morala tudi v prihodnje biti največja prednostna naloga Slovenske vojske, ki pa ne bo izvedljiva brez bistvenega povečanja financiranja. S stališča zavezništva je največji razlog za skrb nezmožnost kopenskih sil Slovenske vojske, da zaradi pomanjkanja zmogljivosti in/ali usposabljanja izvaja visokointenzivne operacije.</w:t>
      </w:r>
    </w:p>
    <w:p w:rsidR="009C5368" w:rsidRDefault="009C5368" w:rsidP="004D6E27">
      <w:pPr>
        <w:tabs>
          <w:tab w:val="clear" w:pos="851"/>
        </w:tabs>
        <w:spacing w:line="480" w:lineRule="auto"/>
      </w:pPr>
    </w:p>
    <w:p w:rsidR="009C5368" w:rsidRPr="00A82706" w:rsidRDefault="009C5368" w:rsidP="002B17D3">
      <w:pPr>
        <w:numPr>
          <w:ilvl w:val="0"/>
          <w:numId w:val="5"/>
        </w:numPr>
        <w:tabs>
          <w:tab w:val="clear" w:pos="3054"/>
          <w:tab w:val="num" w:pos="851"/>
        </w:tabs>
        <w:spacing w:line="480" w:lineRule="auto"/>
        <w:ind w:left="0" w:firstLine="0"/>
      </w:pPr>
      <w:r>
        <w:t xml:space="preserve">Slovenija izpolnjuje </w:t>
      </w:r>
      <w:r>
        <w:rPr>
          <w:color w:val="000000"/>
        </w:rPr>
        <w:t>cilje</w:t>
      </w:r>
      <w:r>
        <w:t xml:space="preserve"> zmogljivosti glede prispevka osebja v komponentno poveljstvo za</w:t>
      </w:r>
      <w:r w:rsidR="00D66857">
        <w:t xml:space="preserve"> specialno delovanje in</w:t>
      </w:r>
      <w:r>
        <w:t xml:space="preserve"> naj bi po pričakovanjih lahko zagotovila zahtevano razmestljivo kopensko namensko skupino za specialno delovanje, ki bo na voljo o</w:t>
      </w:r>
      <w:r w:rsidR="00E45A4D">
        <w:t>d</w:t>
      </w:r>
      <w:r>
        <w:t xml:space="preserve"> leta 2021 naprej. Preko regijskega sodelovanja se podpira helikopterska namenska enota za specialno delovanje z namenom zagotovit</w:t>
      </w:r>
      <w:r w:rsidR="00E45A4D">
        <w:t>ve</w:t>
      </w:r>
      <w:r>
        <w:t xml:space="preserve"> zmogljivosti do leta 2025, skladno z zahtevami. Zmogljivosti sil za specialno delovanje bi se lahko izboljšale, če bi bili načrtovalci sil za specialno delovanje vključeni tako v generalštabno kot </w:t>
      </w:r>
      <w:r w:rsidR="00775921">
        <w:t xml:space="preserve">v </w:t>
      </w:r>
      <w:r>
        <w:t>krizno operativno načrtovanje.</w:t>
      </w:r>
    </w:p>
    <w:p w:rsidR="009C5368" w:rsidRPr="00BF305D" w:rsidRDefault="009C5368" w:rsidP="00A82706">
      <w:pPr>
        <w:tabs>
          <w:tab w:val="clear" w:pos="851"/>
        </w:tabs>
        <w:spacing w:line="480" w:lineRule="auto"/>
      </w:pPr>
    </w:p>
    <w:p w:rsidR="009C5368" w:rsidRDefault="009C5368" w:rsidP="002B17D3">
      <w:pPr>
        <w:numPr>
          <w:ilvl w:val="0"/>
          <w:numId w:val="5"/>
        </w:numPr>
        <w:tabs>
          <w:tab w:val="clear" w:pos="3054"/>
          <w:tab w:val="num" w:pos="851"/>
        </w:tabs>
        <w:spacing w:line="480" w:lineRule="auto"/>
        <w:ind w:left="0" w:firstLine="0"/>
      </w:pPr>
      <w:r>
        <w:t xml:space="preserve">Pomorska zmogljivost Slovenije ostaja primarno obalna z omejenimi možnostmi za podporo mednarodnih operacij. Pomorska komponenta je po prednostnem seznamu za financiranje nižje kot kopenske sile, zato težišče njenega delovanja ostaja ohranjanje trenutnih zmogljivosti, čeprav so bile nekatere okleščene. Slovenija lahko svoj cilj kljub temu izpolni s skupino protiminskih potapljačev za delovanje v plitvih vodah. Razen </w:t>
      </w:r>
      <w:r>
        <w:lastRenderedPageBreak/>
        <w:t>zagotavljanja te skupine ter zavedanja o situaciji na morju za ta del Sredozemskega morja Slovenija nima večjih pomorskih zmogljivosti, ki bi jih lahko prispevala v zavezništvo.</w:t>
      </w:r>
    </w:p>
    <w:p w:rsidR="009C5368" w:rsidRPr="003A42EC" w:rsidRDefault="009C5368" w:rsidP="003A42EC">
      <w:pPr>
        <w:tabs>
          <w:tab w:val="clear" w:pos="851"/>
        </w:tabs>
        <w:spacing w:line="480" w:lineRule="auto"/>
        <w:rPr>
          <w:b/>
          <w:bCs/>
        </w:rPr>
      </w:pPr>
    </w:p>
    <w:p w:rsidR="009C5368" w:rsidRPr="00DD67C7" w:rsidRDefault="009C5368" w:rsidP="002B17D3">
      <w:pPr>
        <w:numPr>
          <w:ilvl w:val="0"/>
          <w:numId w:val="5"/>
        </w:numPr>
        <w:tabs>
          <w:tab w:val="clear" w:pos="3054"/>
          <w:tab w:val="num" w:pos="851"/>
        </w:tabs>
        <w:spacing w:line="480" w:lineRule="auto"/>
        <w:ind w:left="0" w:firstLine="0"/>
        <w:rPr>
          <w:b/>
          <w:bCs/>
        </w:rPr>
      </w:pPr>
      <w:r>
        <w:t xml:space="preserve">Slovenski srednjeveliki večnamenski helikopterji Cougar se lahko uporabijo za izvajanje cele vrste nalog in </w:t>
      </w:r>
      <w:r w:rsidR="00D66857">
        <w:t xml:space="preserve">lahko </w:t>
      </w:r>
      <w:r>
        <w:t xml:space="preserve">delujejo v okoljih z visoko stopnjo ogroženosti. Po drugi strani pa lahki transportni helikopterji Bell B-412 niso opremljeni z ustrezno komunikacijsko, identifikacijsko, navigacijsko in samozaščitno opremo, zato se jih lahko uporablja samo v nesovražnih pogojih. Flota </w:t>
      </w:r>
      <w:r w:rsidR="00775921">
        <w:t>p</w:t>
      </w:r>
      <w:r>
        <w:t xml:space="preserve">ilatusov PC-9M zagotavlja </w:t>
      </w:r>
      <w:r w:rsidR="00D66857">
        <w:t>zmogljivost lahkega napada in je</w:t>
      </w:r>
      <w:r>
        <w:t xml:space="preserve"> namenjena osnovnim operacijam zrak</w:t>
      </w:r>
      <w:r w:rsidR="00775921">
        <w:t>–</w:t>
      </w:r>
      <w:r>
        <w:t>zemlja ter specialističnemu usposabljanju iz zračne obrambe. Slovenija bi morala razmisliti o okrepitvi svojega mednarodnega sodelovanja pri zagotavljanju usposabljanja zrak</w:t>
      </w:r>
      <w:r w:rsidR="00775921">
        <w:t>–</w:t>
      </w:r>
      <w:r>
        <w:t>zemlja</w:t>
      </w:r>
      <w:r w:rsidR="00911E50">
        <w:t xml:space="preserve"> </w:t>
      </w:r>
      <w:r>
        <w:t xml:space="preserve">ter o dodatnem zmanjšanju flote </w:t>
      </w:r>
      <w:r w:rsidR="00775921">
        <w:t>p</w:t>
      </w:r>
      <w:r>
        <w:t>ilatusov PC-9M. Na ta način bi se sprostila sredstva za nakup letalskih zmogljivosti, ki jih v srednjeročnem obdobju zahteva Nato.</w:t>
      </w:r>
    </w:p>
    <w:p w:rsidR="009C5368" w:rsidRPr="00ED2675" w:rsidRDefault="009C5368" w:rsidP="00ED2675">
      <w:pPr>
        <w:pStyle w:val="Level1"/>
        <w:numPr>
          <w:ilvl w:val="0"/>
          <w:numId w:val="0"/>
        </w:numPr>
        <w:spacing w:line="480" w:lineRule="auto"/>
        <w:rPr>
          <w:b/>
          <w:bCs/>
        </w:rPr>
      </w:pPr>
    </w:p>
    <w:p w:rsidR="009C5368" w:rsidRDefault="009C5368" w:rsidP="002B17D3">
      <w:pPr>
        <w:numPr>
          <w:ilvl w:val="0"/>
          <w:numId w:val="5"/>
        </w:numPr>
        <w:tabs>
          <w:tab w:val="clear" w:pos="3054"/>
          <w:tab w:val="num" w:pos="851"/>
        </w:tabs>
        <w:spacing w:line="480" w:lineRule="auto"/>
        <w:ind w:left="0" w:firstLine="0"/>
        <w:rPr>
          <w:color w:val="000000"/>
        </w:rPr>
      </w:pPr>
      <w:r>
        <w:t>Slovenija bo samo za šest mesecev zagotavljala večino zahtevanih pripravljalnih zmogljivosti, vključno z lahko manevrsko zdravstveno enoto Role 2 ter helikopter za letalsko zdravstveno evakuacijo skupaj z zdravstveno ekipo. Slovenija je z uporabo svojega obstoječega znanja Natu zagotovila precejšnje število premestljivih JRKB</w:t>
      </w:r>
      <w:r w:rsidR="00775921">
        <w:t>-</w:t>
      </w:r>
      <w:r>
        <w:t>laboratorijev, vključno z laboratoriji za kemično analizo in dekontaminacijo ter radiološko in biološko detekcijo. Pričakuje se, da bo Slovenija polno povezljiva z Natovim elementom za zagotavljanje JRKB</w:t>
      </w:r>
      <w:r w:rsidR="00775921">
        <w:t>-</w:t>
      </w:r>
      <w:r>
        <w:t>podpore do konca leta 2016. Zaradi pomanjkanja sredstev Slovenija le počasi napreduje pri posodabljanju svoje premestljive taktične mreže v sistem, ki temelji na internetnem protokolu. Taktične sisteme poveljevanja in kontrole ter bojna radijska omrežja v premestljivih enotah je treba nujno posodobiti in/ali zamenjati.</w:t>
      </w:r>
      <w:r w:rsidR="00C145AB">
        <w:t xml:space="preserve"> </w:t>
      </w:r>
      <w:r w:rsidR="00775921">
        <w:t>K</w:t>
      </w:r>
      <w:r>
        <w:rPr>
          <w:color w:val="000000"/>
        </w:rPr>
        <w:t xml:space="preserve">ljub dobremu </w:t>
      </w:r>
      <w:r>
        <w:rPr>
          <w:color w:val="000000"/>
        </w:rPr>
        <w:lastRenderedPageBreak/>
        <w:t>delu osebja na področju razvoja povezljivih zmogljivosti za Nato bodo za nadaljnje približevanje Natovim mejnikom za izpolnitev ciljev zmogljivosti potrebne dodatne investicije.</w:t>
      </w:r>
    </w:p>
    <w:p w:rsidR="009C5368" w:rsidRPr="005B5376" w:rsidRDefault="009C5368" w:rsidP="00F308CA">
      <w:pPr>
        <w:tabs>
          <w:tab w:val="clear" w:pos="851"/>
        </w:tabs>
        <w:spacing w:line="480" w:lineRule="auto"/>
        <w:rPr>
          <w:color w:val="000000"/>
        </w:rPr>
      </w:pPr>
    </w:p>
    <w:p w:rsidR="009C5368" w:rsidRPr="00F9296F" w:rsidRDefault="009C5368" w:rsidP="002B17D3">
      <w:pPr>
        <w:numPr>
          <w:ilvl w:val="0"/>
          <w:numId w:val="5"/>
        </w:numPr>
        <w:tabs>
          <w:tab w:val="clear" w:pos="3054"/>
          <w:tab w:val="num" w:pos="851"/>
        </w:tabs>
        <w:spacing w:line="480" w:lineRule="auto"/>
        <w:ind w:left="0" w:firstLine="0"/>
        <w:rPr>
          <w:color w:val="000000"/>
        </w:rPr>
      </w:pPr>
      <w:r>
        <w:rPr>
          <w:color w:val="000000"/>
        </w:rPr>
        <w:t xml:space="preserve">Gospodarska situacija v Sloveniji </w:t>
      </w:r>
      <w:r w:rsidR="001437D2">
        <w:rPr>
          <w:color w:val="000000"/>
        </w:rPr>
        <w:t>in</w:t>
      </w:r>
      <w:r>
        <w:rPr>
          <w:color w:val="000000"/>
        </w:rPr>
        <w:t xml:space="preserve"> njen posledični vpliv na javno porabo kažeta, da so možnosti za modernizacijo Slovenske vojske in razvoj številnih zmogljivosti, ki jih zahtevajo cilji zmogljivosti Nata, dokaj skromne. Zaradi zaporednega nesorazmernega zmanjševanja obrambne porabe vse od leta 2010 so prej omenjeni načrti nedosegljivi. Zato je dobrodošla zaveza v Srednjeročnem obrambnem programu 2016</w:t>
      </w:r>
      <w:r w:rsidR="00775921">
        <w:rPr>
          <w:color w:val="000000"/>
        </w:rPr>
        <w:t>–</w:t>
      </w:r>
      <w:r>
        <w:rPr>
          <w:color w:val="000000"/>
        </w:rPr>
        <w:t xml:space="preserve">2020 za stabilizacijo obrambnih realnih izdatkov v letu 2017 in za letno povečanje sredstev do leta 2020. Glede na napovedi o nadaljnji rasti slovenskega BDP se zdi, da zdaj obstaja </w:t>
      </w:r>
      <w:r w:rsidR="00D66857">
        <w:rPr>
          <w:color w:val="000000"/>
        </w:rPr>
        <w:t xml:space="preserve">veliko </w:t>
      </w:r>
      <w:r>
        <w:rPr>
          <w:color w:val="000000"/>
        </w:rPr>
        <w:t>več možnosti za povečanje izdatkov.</w:t>
      </w:r>
    </w:p>
    <w:p w:rsidR="009C5368" w:rsidRPr="00F9296F" w:rsidRDefault="009C5368" w:rsidP="00737023">
      <w:pPr>
        <w:tabs>
          <w:tab w:val="clear" w:pos="851"/>
        </w:tabs>
        <w:spacing w:line="480" w:lineRule="auto"/>
        <w:rPr>
          <w:color w:val="000000"/>
        </w:rPr>
      </w:pPr>
    </w:p>
    <w:p w:rsidR="009C5368" w:rsidRPr="002607BB" w:rsidRDefault="009C5368" w:rsidP="00BA4784">
      <w:pPr>
        <w:numPr>
          <w:ilvl w:val="0"/>
          <w:numId w:val="5"/>
        </w:numPr>
        <w:tabs>
          <w:tab w:val="clear" w:pos="3054"/>
          <w:tab w:val="num" w:pos="851"/>
        </w:tabs>
        <w:spacing w:line="480" w:lineRule="auto"/>
        <w:ind w:left="0" w:firstLine="0"/>
        <w:rPr>
          <w:color w:val="000000"/>
        </w:rPr>
      </w:pPr>
      <w:r>
        <w:rPr>
          <w:color w:val="000000"/>
        </w:rPr>
        <w:t xml:space="preserve">Delež, ki ga Slovenija nameni za nakup glavne opreme, je popolnoma nesorazmeren. Zelo verjetno se bo obstoječa oprema obrabila, zaradi česar se bodo zmogljivosti Slovenske vojske še dodatno poslabšale, </w:t>
      </w:r>
      <w:r w:rsidR="00775921">
        <w:rPr>
          <w:color w:val="000000"/>
        </w:rPr>
        <w:t>predvsem</w:t>
      </w:r>
      <w:r>
        <w:rPr>
          <w:color w:val="000000"/>
        </w:rPr>
        <w:t xml:space="preserve"> v kratko</w:t>
      </w:r>
      <w:r w:rsidR="00775921">
        <w:rPr>
          <w:color w:val="000000"/>
        </w:rPr>
        <w:t>-</w:t>
      </w:r>
      <w:r>
        <w:rPr>
          <w:color w:val="000000"/>
        </w:rPr>
        <w:t xml:space="preserve"> in srednjeročnem obdobju. Doseganje in ohranjanje načrtovanega obsega Slovenske vojske ter hkratno povečanje njenih zmogljivosti glede opreme v kratkoročnem obdobju bo še naprej predstavljajo izziv, saj preprosto ni dovolj sredstev za oboje.</w:t>
      </w:r>
      <w:r w:rsidR="00F33CFF">
        <w:rPr>
          <w:color w:val="000000"/>
        </w:rPr>
        <w:t xml:space="preserve"> </w:t>
      </w:r>
      <w:r>
        <w:t>Splošno pomanjkanje</w:t>
      </w:r>
      <w:r>
        <w:rPr>
          <w:color w:val="000000"/>
        </w:rPr>
        <w:t xml:space="preserve"> investicij v</w:t>
      </w:r>
      <w:r w:rsidR="00F33CFF">
        <w:rPr>
          <w:color w:val="000000"/>
        </w:rPr>
        <w:t xml:space="preserve"> </w:t>
      </w:r>
      <w:r>
        <w:t>obrambo se ne ujema s potrebo po izpolnitvi izzivov novega varnostnega okolja.</w:t>
      </w:r>
      <w:r w:rsidR="00F33CFF">
        <w:t xml:space="preserve"> </w:t>
      </w:r>
      <w:r>
        <w:rPr>
          <w:color w:val="000000"/>
        </w:rPr>
        <w:t xml:space="preserve">Obrambi bo treba nameniti veliko več sredstev, </w:t>
      </w:r>
      <w:r w:rsidR="00775921">
        <w:rPr>
          <w:color w:val="000000"/>
        </w:rPr>
        <w:t>predvsem</w:t>
      </w:r>
      <w:r>
        <w:rPr>
          <w:color w:val="000000"/>
        </w:rPr>
        <w:t xml:space="preserve"> če želi Slovenija v celoti izpolniti cilje zmogljivosti, ki ji jih je dodelil Nato. Do takrat bodo druge članice zavezništva najverjetneje morale še naprej nositi slovenski delež bremena.</w:t>
      </w:r>
    </w:p>
    <w:p w:rsidR="009C5368" w:rsidRPr="003E0231" w:rsidRDefault="009C5368" w:rsidP="00737023">
      <w:pPr>
        <w:tabs>
          <w:tab w:val="clear" w:pos="851"/>
        </w:tabs>
        <w:spacing w:line="480" w:lineRule="auto"/>
        <w:rPr>
          <w:color w:val="000000"/>
        </w:rPr>
      </w:pPr>
    </w:p>
    <w:p w:rsidR="009C5368" w:rsidRPr="007B6E39" w:rsidRDefault="009C5368" w:rsidP="002B17D3">
      <w:pPr>
        <w:numPr>
          <w:ilvl w:val="0"/>
          <w:numId w:val="5"/>
        </w:numPr>
        <w:tabs>
          <w:tab w:val="clear" w:pos="3054"/>
          <w:tab w:val="num" w:pos="851"/>
        </w:tabs>
        <w:spacing w:line="480" w:lineRule="auto"/>
        <w:ind w:left="0" w:firstLine="0"/>
      </w:pPr>
      <w:r>
        <w:rPr>
          <w:color w:val="000000"/>
        </w:rPr>
        <w:lastRenderedPageBreak/>
        <w:t>V</w:t>
      </w:r>
      <w:r>
        <w:t xml:space="preserve"> luči novih varnostnih okoliščin lahko Slovenija pričakuje, da zavezništvo od nje ne bo nujno zahtevalo večjega deleža njenih oboroženih sil, temveč da bodo sile na veliko višji stopnji pripravljenosti kot </w:t>
      </w:r>
      <w:r w:rsidR="00775921">
        <w:t>z</w:t>
      </w:r>
      <w:r>
        <w:t xml:space="preserve">daj </w:t>
      </w:r>
      <w:r w:rsidR="00775921">
        <w:t>ter</w:t>
      </w:r>
      <w:r>
        <w:t xml:space="preserve"> da bodo sposobne izvajati in preživeti visokointenzivne operacije. To pomeni višjo raven popolnjevanja, boljšo opremo, boljše usposabljanje </w:t>
      </w:r>
      <w:r w:rsidR="00775921">
        <w:t>ter</w:t>
      </w:r>
      <w:r>
        <w:t xml:space="preserve"> vse potrebne zaloge, strelivo </w:t>
      </w:r>
      <w:r w:rsidR="00775921">
        <w:t>in</w:t>
      </w:r>
      <w:r>
        <w:t xml:space="preserve"> rezervne dele za te sile/enote.</w:t>
      </w:r>
    </w:p>
    <w:sectPr w:rsidR="009C5368" w:rsidRPr="007B6E39" w:rsidSect="00D556D4">
      <w:headerReference w:type="default" r:id="rId8"/>
      <w:footerReference w:type="default" r:id="rId9"/>
      <w:pgSz w:w="11907" w:h="16840" w:code="9"/>
      <w:pgMar w:top="1134" w:right="1134" w:bottom="1701" w:left="1134" w:header="720"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FD6" w:rsidRDefault="00202FD6" w:rsidP="00D556D4">
      <w:r>
        <w:separator/>
      </w:r>
    </w:p>
  </w:endnote>
  <w:endnote w:type="continuationSeparator" w:id="0">
    <w:p w:rsidR="00202FD6" w:rsidRDefault="00202FD6" w:rsidP="00D55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E62" w:rsidRDefault="00BF1E62">
    <w:pPr>
      <w:pStyle w:val="Header"/>
      <w:jc w:val="center"/>
      <w:rPr>
        <w:b/>
        <w:bCs/>
      </w:rPr>
    </w:pPr>
  </w:p>
  <w:p w:rsidR="00BF1E62" w:rsidRDefault="00BF1E62">
    <w:pPr>
      <w:pStyle w:val="Header"/>
      <w:jc w:val="center"/>
    </w:pPr>
    <w:r>
      <w:t>1-</w:t>
    </w:r>
    <w:r>
      <w:rPr>
        <w:rStyle w:val="PageNumber"/>
      </w:rPr>
      <w:fldChar w:fldCharType="begin"/>
    </w:r>
    <w:r>
      <w:rPr>
        <w:rStyle w:val="PageNumber"/>
      </w:rPr>
      <w:instrText xml:space="preserve"> PAGE </w:instrText>
    </w:r>
    <w:r>
      <w:rPr>
        <w:rStyle w:val="PageNumber"/>
      </w:rPr>
      <w:fldChar w:fldCharType="separate"/>
    </w:r>
    <w:r w:rsidR="00A10F74">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FD6" w:rsidRDefault="00202FD6" w:rsidP="00D556D4">
      <w:r>
        <w:separator/>
      </w:r>
    </w:p>
  </w:footnote>
  <w:footnote w:type="continuationSeparator" w:id="0">
    <w:p w:rsidR="00202FD6" w:rsidRDefault="00202FD6" w:rsidP="00D55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E62" w:rsidRDefault="00202FD6">
    <w:r>
      <w:rPr>
        <w:noProof/>
        <w:lang w:bidi="sl-SI"/>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OSNUTEK"/>
          <w10:wrap anchorx="margin" anchory="margin"/>
        </v:shape>
      </w:pict>
    </w:r>
  </w:p>
  <w:tbl>
    <w:tblPr>
      <w:tblW w:w="0" w:type="auto"/>
      <w:tblInd w:w="2" w:type="dxa"/>
      <w:tblLayout w:type="fixed"/>
      <w:tblCellMar>
        <w:left w:w="0" w:type="dxa"/>
        <w:right w:w="0" w:type="dxa"/>
      </w:tblCellMar>
      <w:tblLook w:val="0000" w:firstRow="0" w:lastRow="0" w:firstColumn="0" w:lastColumn="0" w:noHBand="0" w:noVBand="0"/>
    </w:tblPr>
    <w:tblGrid>
      <w:gridCol w:w="4927"/>
      <w:gridCol w:w="4712"/>
    </w:tblGrid>
    <w:tr w:rsidR="00BF1E62">
      <w:trPr>
        <w:cantSplit/>
      </w:trPr>
      <w:tc>
        <w:tcPr>
          <w:tcW w:w="4927" w:type="dxa"/>
        </w:tcPr>
        <w:p w:rsidR="00BF1E62" w:rsidRDefault="00BF1E62">
          <w:pPr>
            <w:pStyle w:val="Header"/>
          </w:pPr>
        </w:p>
      </w:tc>
      <w:tc>
        <w:tcPr>
          <w:tcW w:w="4712" w:type="dxa"/>
        </w:tcPr>
        <w:p w:rsidR="00BF1E62" w:rsidRDefault="00BF1E62">
          <w:pPr>
            <w:pStyle w:val="Header"/>
            <w:jc w:val="right"/>
          </w:pPr>
          <w:r>
            <w:t>PRILOGA 1</w:t>
          </w:r>
        </w:p>
        <w:p w:rsidR="00BF1E62" w:rsidRDefault="00BF1E62">
          <w:pPr>
            <w:pStyle w:val="Header"/>
            <w:jc w:val="right"/>
          </w:pPr>
          <w:r>
            <w:t>AC/281-WP(2016)0024 (R)</w:t>
          </w:r>
        </w:p>
        <w:p w:rsidR="00BF1E62" w:rsidRDefault="00BF1E62">
          <w:pPr>
            <w:pStyle w:val="Header"/>
            <w:jc w:val="right"/>
          </w:pPr>
        </w:p>
      </w:tc>
    </w:tr>
  </w:tbl>
  <w:p w:rsidR="00BF1E62" w:rsidRDefault="00BF1E6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369BB"/>
    <w:multiLevelType w:val="multilevel"/>
    <w:tmpl w:val="87B22CD0"/>
    <w:lvl w:ilvl="0">
      <w:start w:val="1"/>
      <w:numFmt w:val="upperRoman"/>
      <w:lvlText w:val="%1."/>
      <w:lvlJc w:val="left"/>
      <w:pPr>
        <w:tabs>
          <w:tab w:val="num" w:pos="720"/>
        </w:tabs>
      </w:pPr>
      <w:rPr>
        <w:rFonts w:ascii="Arial" w:hAnsi="Arial" w:cs="Arial" w:hint="default"/>
        <w:b/>
        <w:bCs/>
        <w:i w:val="0"/>
        <w:iCs w:val="0"/>
        <w:caps w:val="0"/>
        <w:strike w:val="0"/>
        <w:dstrike w:val="0"/>
        <w:vanish w:val="0"/>
        <w:sz w:val="32"/>
        <w:szCs w:val="32"/>
        <w:vertAlign w:val="baseline"/>
      </w:rPr>
    </w:lvl>
    <w:lvl w:ilvl="1">
      <w:start w:val="1"/>
      <w:numFmt w:val="upperLetter"/>
      <w:lvlText w:val="%2."/>
      <w:lvlJc w:val="left"/>
      <w:pPr>
        <w:tabs>
          <w:tab w:val="num" w:pos="1080"/>
        </w:tabs>
        <w:ind w:left="720"/>
      </w:pPr>
      <w:rPr>
        <w:rFonts w:ascii="Arial" w:hAnsi="Arial" w:cs="Arial" w:hint="default"/>
        <w:b w:val="0"/>
        <w:bCs w:val="0"/>
        <w:i w:val="0"/>
        <w:iCs w:val="0"/>
        <w:caps w:val="0"/>
        <w:strike w:val="0"/>
        <w:dstrike w:val="0"/>
        <w:vanish w:val="0"/>
        <w:sz w:val="28"/>
        <w:szCs w:val="28"/>
        <w:vertAlign w:val="baseline"/>
      </w:rPr>
    </w:lvl>
    <w:lvl w:ilvl="2">
      <w:start w:val="1"/>
      <w:numFmt w:val="decimal"/>
      <w:lvlText w:val="%3."/>
      <w:lvlJc w:val="left"/>
      <w:pPr>
        <w:tabs>
          <w:tab w:val="num" w:pos="1800"/>
        </w:tabs>
        <w:ind w:left="1440"/>
      </w:pPr>
      <w:rPr>
        <w:rFonts w:ascii="Arial" w:hAnsi="Arial" w:cs="Arial" w:hint="default"/>
        <w:b/>
        <w:bCs/>
        <w:i/>
        <w:iCs/>
        <w:caps w:val="0"/>
        <w:strike w:val="0"/>
        <w:dstrike w:val="0"/>
        <w:vanish w:val="0"/>
        <w:sz w:val="24"/>
        <w:szCs w:val="24"/>
        <w:u w:val="none"/>
        <w:vertAlign w:val="baseline"/>
      </w:rPr>
    </w:lvl>
    <w:lvl w:ilvl="3">
      <w:start w:val="1"/>
      <w:numFmt w:val="lowerLetter"/>
      <w:pStyle w:val="Heading4"/>
      <w:lvlText w:val="%4)"/>
      <w:lvlJc w:val="left"/>
      <w:pPr>
        <w:tabs>
          <w:tab w:val="num" w:pos="2520"/>
        </w:tabs>
        <w:ind w:left="2160"/>
      </w:pPr>
      <w:rPr>
        <w:rFonts w:ascii="Arial" w:hAnsi="Arial" w:cs="Arial" w:hint="default"/>
        <w:b w:val="0"/>
        <w:bCs w:val="0"/>
        <w:i/>
        <w:iCs/>
        <w:caps w:val="0"/>
        <w:strike w:val="0"/>
        <w:dstrike w:val="0"/>
        <w:vanish w:val="0"/>
        <w:sz w:val="24"/>
        <w:szCs w:val="24"/>
        <w:u w:val="none"/>
        <w:vertAlign w:val="baseline"/>
      </w:rPr>
    </w:lvl>
    <w:lvl w:ilvl="4">
      <w:start w:val="1"/>
      <w:numFmt w:val="decimal"/>
      <w:pStyle w:val="Heading5"/>
      <w:lvlText w:val="(%5)"/>
      <w:lvlJc w:val="left"/>
      <w:pPr>
        <w:tabs>
          <w:tab w:val="num" w:pos="3240"/>
        </w:tabs>
        <w:ind w:left="2880"/>
      </w:pPr>
    </w:lvl>
    <w:lvl w:ilvl="5">
      <w:start w:val="1"/>
      <w:numFmt w:val="lowerLetter"/>
      <w:pStyle w:val="Heading6"/>
      <w:lvlText w:val="(%6)"/>
      <w:lvlJc w:val="left"/>
      <w:pPr>
        <w:tabs>
          <w:tab w:val="num" w:pos="3960"/>
        </w:tabs>
        <w:ind w:left="3600"/>
      </w:pPr>
    </w:lvl>
    <w:lvl w:ilvl="6">
      <w:start w:val="1"/>
      <w:numFmt w:val="lowerRoman"/>
      <w:pStyle w:val="Heading7"/>
      <w:lvlText w:val="(%7)"/>
      <w:lvlJc w:val="left"/>
      <w:pPr>
        <w:tabs>
          <w:tab w:val="num" w:pos="4680"/>
        </w:tabs>
        <w:ind w:left="4320"/>
      </w:pPr>
    </w:lvl>
    <w:lvl w:ilvl="7">
      <w:start w:val="1"/>
      <w:numFmt w:val="lowerLetter"/>
      <w:pStyle w:val="Heading8"/>
      <w:lvlText w:val="(%8)"/>
      <w:lvlJc w:val="left"/>
      <w:pPr>
        <w:tabs>
          <w:tab w:val="num" w:pos="5400"/>
        </w:tabs>
        <w:ind w:left="5040"/>
      </w:pPr>
    </w:lvl>
    <w:lvl w:ilvl="8">
      <w:start w:val="1"/>
      <w:numFmt w:val="lowerRoman"/>
      <w:pStyle w:val="Heading9"/>
      <w:lvlText w:val="(%9)"/>
      <w:lvlJc w:val="left"/>
      <w:pPr>
        <w:tabs>
          <w:tab w:val="num" w:pos="6120"/>
        </w:tabs>
        <w:ind w:left="5760"/>
      </w:pPr>
    </w:lvl>
  </w:abstractNum>
  <w:abstractNum w:abstractNumId="1">
    <w:nsid w:val="445B11AB"/>
    <w:multiLevelType w:val="hybridMultilevel"/>
    <w:tmpl w:val="D966C610"/>
    <w:lvl w:ilvl="0" w:tplc="5592268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48C6124"/>
    <w:multiLevelType w:val="multilevel"/>
    <w:tmpl w:val="A036A734"/>
    <w:lvl w:ilvl="0">
      <w:start w:val="1"/>
      <w:numFmt w:val="decimal"/>
      <w:pStyle w:val="Level1"/>
      <w:isLgl/>
      <w:lvlText w:val="%1."/>
      <w:lvlJc w:val="left"/>
      <w:pPr>
        <w:tabs>
          <w:tab w:val="num" w:pos="850"/>
        </w:tabs>
      </w:pPr>
      <w:rPr>
        <w:rFonts w:ascii="Arial" w:hAnsi="Arial" w:cs="Arial" w:hint="default"/>
        <w:b w:val="0"/>
        <w:bCs w:val="0"/>
      </w:rPr>
    </w:lvl>
    <w:lvl w:ilvl="1">
      <w:start w:val="1"/>
      <w:numFmt w:val="decimal"/>
      <w:pStyle w:val="Level2"/>
      <w:lvlText w:val="%1.%2."/>
      <w:lvlJc w:val="left"/>
      <w:pPr>
        <w:tabs>
          <w:tab w:val="num" w:pos="850"/>
        </w:tabs>
      </w:pPr>
    </w:lvl>
    <w:lvl w:ilvl="2">
      <w:start w:val="1"/>
      <w:numFmt w:val="decimal"/>
      <w:pStyle w:val="Level3"/>
      <w:lvlText w:val="%1.%2.%3."/>
      <w:lvlJc w:val="left"/>
      <w:pPr>
        <w:tabs>
          <w:tab w:val="num" w:pos="850"/>
        </w:tabs>
      </w:pPr>
    </w:lvl>
    <w:lvl w:ilvl="3">
      <w:start w:val="1"/>
      <w:numFmt w:val="decimal"/>
      <w:pStyle w:val="Level4"/>
      <w:lvlText w:val="%1.%2.%3.%4."/>
      <w:lvlJc w:val="left"/>
      <w:pPr>
        <w:tabs>
          <w:tab w:val="num" w:pos="1134"/>
        </w:tabs>
      </w:pPr>
    </w:lvl>
    <w:lvl w:ilvl="4">
      <w:start w:val="1"/>
      <w:numFmt w:val="decimal"/>
      <w:pStyle w:val="Level5"/>
      <w:lvlText w:val="%1.%2.%3.%4.%5."/>
      <w:lvlJc w:val="left"/>
      <w:pPr>
        <w:tabs>
          <w:tab w:val="num" w:pos="1134"/>
        </w:tabs>
      </w:pPr>
    </w:lvl>
    <w:lvl w:ilvl="5">
      <w:start w:val="1"/>
      <w:numFmt w:val="decimal"/>
      <w:pStyle w:val="Level6"/>
      <w:lvlText w:val="%1.%2.%3.%4.%5.%6."/>
      <w:lvlJc w:val="left"/>
      <w:pPr>
        <w:tabs>
          <w:tab w:val="num" w:pos="1417"/>
        </w:tabs>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DA5739D"/>
    <w:multiLevelType w:val="hybridMultilevel"/>
    <w:tmpl w:val="5770CDC4"/>
    <w:lvl w:ilvl="0" w:tplc="295ACA6A">
      <w:start w:val="1"/>
      <w:numFmt w:val="decimal"/>
      <w:lvlText w:val="%1."/>
      <w:lvlJc w:val="left"/>
      <w:pPr>
        <w:tabs>
          <w:tab w:val="num" w:pos="3054"/>
        </w:tabs>
        <w:ind w:left="3054" w:hanging="360"/>
      </w:pPr>
      <w:rPr>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66FD3DF0"/>
    <w:multiLevelType w:val="hybridMultilevel"/>
    <w:tmpl w:val="2B4EAE42"/>
    <w:lvl w:ilvl="0" w:tplc="5C34B80C">
      <w:start w:val="27"/>
      <w:numFmt w:val="bullet"/>
      <w:lvlText w:val="-"/>
      <w:lvlJc w:val="left"/>
      <w:pPr>
        <w:ind w:left="1080" w:hanging="360"/>
      </w:pPr>
      <w:rPr>
        <w:rFonts w:ascii="Arial" w:eastAsia="Times New Roman" w:hAnsi="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6D4"/>
    <w:rsid w:val="00023415"/>
    <w:rsid w:val="000978FC"/>
    <w:rsid w:val="000D12B9"/>
    <w:rsid w:val="000D1AF9"/>
    <w:rsid w:val="000F3B90"/>
    <w:rsid w:val="00111DD5"/>
    <w:rsid w:val="001158CE"/>
    <w:rsid w:val="001437D2"/>
    <w:rsid w:val="00155C77"/>
    <w:rsid w:val="00172783"/>
    <w:rsid w:val="001A1E76"/>
    <w:rsid w:val="001A7D73"/>
    <w:rsid w:val="00202FD6"/>
    <w:rsid w:val="0024638B"/>
    <w:rsid w:val="00254B65"/>
    <w:rsid w:val="002607BB"/>
    <w:rsid w:val="002738F5"/>
    <w:rsid w:val="002B17D3"/>
    <w:rsid w:val="002C15B8"/>
    <w:rsid w:val="002C1E2D"/>
    <w:rsid w:val="002E56CC"/>
    <w:rsid w:val="00324957"/>
    <w:rsid w:val="00326644"/>
    <w:rsid w:val="00327AB7"/>
    <w:rsid w:val="00330D44"/>
    <w:rsid w:val="00331301"/>
    <w:rsid w:val="0034799F"/>
    <w:rsid w:val="0036077B"/>
    <w:rsid w:val="00384F6A"/>
    <w:rsid w:val="00387FF1"/>
    <w:rsid w:val="00395F1D"/>
    <w:rsid w:val="003A32BA"/>
    <w:rsid w:val="003A42EC"/>
    <w:rsid w:val="003D1E3E"/>
    <w:rsid w:val="003E0231"/>
    <w:rsid w:val="003E1804"/>
    <w:rsid w:val="003F4418"/>
    <w:rsid w:val="0040228A"/>
    <w:rsid w:val="004147A8"/>
    <w:rsid w:val="00430C58"/>
    <w:rsid w:val="00471377"/>
    <w:rsid w:val="004D6E27"/>
    <w:rsid w:val="004E2A43"/>
    <w:rsid w:val="005430D0"/>
    <w:rsid w:val="00547F7C"/>
    <w:rsid w:val="005677FF"/>
    <w:rsid w:val="005B29E9"/>
    <w:rsid w:val="005B5376"/>
    <w:rsid w:val="005C0D9C"/>
    <w:rsid w:val="005C105E"/>
    <w:rsid w:val="005D7286"/>
    <w:rsid w:val="00617E6B"/>
    <w:rsid w:val="006300E4"/>
    <w:rsid w:val="0063651B"/>
    <w:rsid w:val="00671AB5"/>
    <w:rsid w:val="00674631"/>
    <w:rsid w:val="00682EB9"/>
    <w:rsid w:val="006845E1"/>
    <w:rsid w:val="00731F83"/>
    <w:rsid w:val="00737023"/>
    <w:rsid w:val="00742CC5"/>
    <w:rsid w:val="00775921"/>
    <w:rsid w:val="007B6E39"/>
    <w:rsid w:val="007D3C56"/>
    <w:rsid w:val="007E47B7"/>
    <w:rsid w:val="007E6025"/>
    <w:rsid w:val="00824BF4"/>
    <w:rsid w:val="008B3E83"/>
    <w:rsid w:val="008B3F63"/>
    <w:rsid w:val="008C03A5"/>
    <w:rsid w:val="008F2F0F"/>
    <w:rsid w:val="00911E50"/>
    <w:rsid w:val="0092548C"/>
    <w:rsid w:val="00931C8A"/>
    <w:rsid w:val="00931F3C"/>
    <w:rsid w:val="00973AEF"/>
    <w:rsid w:val="00975507"/>
    <w:rsid w:val="00975E01"/>
    <w:rsid w:val="00993BA3"/>
    <w:rsid w:val="0099596D"/>
    <w:rsid w:val="009B0D39"/>
    <w:rsid w:val="009C4821"/>
    <w:rsid w:val="009C5368"/>
    <w:rsid w:val="009F5FA9"/>
    <w:rsid w:val="00A10F74"/>
    <w:rsid w:val="00A144BF"/>
    <w:rsid w:val="00A33B9B"/>
    <w:rsid w:val="00A47217"/>
    <w:rsid w:val="00A82706"/>
    <w:rsid w:val="00A92CF2"/>
    <w:rsid w:val="00A93808"/>
    <w:rsid w:val="00AA17EE"/>
    <w:rsid w:val="00AA3FC9"/>
    <w:rsid w:val="00AA4245"/>
    <w:rsid w:val="00AD1937"/>
    <w:rsid w:val="00AD3B01"/>
    <w:rsid w:val="00AE5493"/>
    <w:rsid w:val="00B07979"/>
    <w:rsid w:val="00B129C0"/>
    <w:rsid w:val="00B13F88"/>
    <w:rsid w:val="00B66906"/>
    <w:rsid w:val="00B7675B"/>
    <w:rsid w:val="00BA4784"/>
    <w:rsid w:val="00BA6549"/>
    <w:rsid w:val="00BC2602"/>
    <w:rsid w:val="00BF1E62"/>
    <w:rsid w:val="00BF305D"/>
    <w:rsid w:val="00C145AB"/>
    <w:rsid w:val="00C42F37"/>
    <w:rsid w:val="00C67C26"/>
    <w:rsid w:val="00C857FF"/>
    <w:rsid w:val="00C947F7"/>
    <w:rsid w:val="00CD4C22"/>
    <w:rsid w:val="00CF3E15"/>
    <w:rsid w:val="00D039E0"/>
    <w:rsid w:val="00D556D4"/>
    <w:rsid w:val="00D64135"/>
    <w:rsid w:val="00D66857"/>
    <w:rsid w:val="00D677ED"/>
    <w:rsid w:val="00D91C99"/>
    <w:rsid w:val="00DB5811"/>
    <w:rsid w:val="00DD67C7"/>
    <w:rsid w:val="00DF1A6F"/>
    <w:rsid w:val="00DF4208"/>
    <w:rsid w:val="00E23C46"/>
    <w:rsid w:val="00E31CD7"/>
    <w:rsid w:val="00E45A4D"/>
    <w:rsid w:val="00E475C6"/>
    <w:rsid w:val="00E834DE"/>
    <w:rsid w:val="00EB51B3"/>
    <w:rsid w:val="00ED0DBB"/>
    <w:rsid w:val="00ED2675"/>
    <w:rsid w:val="00EE377A"/>
    <w:rsid w:val="00F22AE6"/>
    <w:rsid w:val="00F308CA"/>
    <w:rsid w:val="00F33CFF"/>
    <w:rsid w:val="00F36FB4"/>
    <w:rsid w:val="00F8113B"/>
    <w:rsid w:val="00F9296F"/>
    <w:rsid w:val="00FE064F"/>
    <w:rsid w:val="00FE762F"/>
    <w:rsid w:val="00FF6C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556D4"/>
    <w:pPr>
      <w:tabs>
        <w:tab w:val="left" w:pos="851"/>
      </w:tabs>
      <w:jc w:val="both"/>
    </w:pPr>
    <w:rPr>
      <w:rFonts w:eastAsia="Times New Roman" w:cs="Arial"/>
      <w:sz w:val="24"/>
      <w:szCs w:val="24"/>
      <w:lang w:val="en-GB"/>
    </w:rPr>
  </w:style>
  <w:style w:type="paragraph" w:styleId="Heading4">
    <w:name w:val="heading 4"/>
    <w:basedOn w:val="Normal"/>
    <w:next w:val="Normal"/>
    <w:link w:val="Heading4Char"/>
    <w:uiPriority w:val="99"/>
    <w:qFormat/>
    <w:rsid w:val="00B07979"/>
    <w:pPr>
      <w:keepNext/>
      <w:numPr>
        <w:ilvl w:val="3"/>
        <w:numId w:val="2"/>
      </w:numPr>
      <w:spacing w:before="240" w:after="60"/>
      <w:ind w:left="0"/>
      <w:outlineLvl w:val="3"/>
    </w:pPr>
    <w:rPr>
      <w:b/>
      <w:bCs/>
    </w:rPr>
  </w:style>
  <w:style w:type="paragraph" w:styleId="Heading5">
    <w:name w:val="heading 5"/>
    <w:basedOn w:val="Normal"/>
    <w:next w:val="Normal"/>
    <w:link w:val="Heading5Char"/>
    <w:uiPriority w:val="99"/>
    <w:qFormat/>
    <w:rsid w:val="00B07979"/>
    <w:pPr>
      <w:numPr>
        <w:ilvl w:val="4"/>
        <w:numId w:val="2"/>
      </w:numPr>
      <w:spacing w:before="240" w:after="60"/>
      <w:outlineLvl w:val="4"/>
    </w:pPr>
    <w:rPr>
      <w:sz w:val="22"/>
      <w:szCs w:val="22"/>
    </w:rPr>
  </w:style>
  <w:style w:type="paragraph" w:styleId="Heading6">
    <w:name w:val="heading 6"/>
    <w:basedOn w:val="Normal"/>
    <w:next w:val="Normal"/>
    <w:link w:val="Heading6Char"/>
    <w:uiPriority w:val="99"/>
    <w:qFormat/>
    <w:rsid w:val="00B07979"/>
    <w:pPr>
      <w:numPr>
        <w:ilvl w:val="5"/>
        <w:numId w:val="2"/>
      </w:numPr>
      <w:spacing w:before="240" w:after="60"/>
      <w:outlineLvl w:val="5"/>
    </w:pPr>
    <w:rPr>
      <w:rFonts w:ascii="Times New Roman" w:hAnsi="Times New Roman" w:cs="Times New Roman"/>
      <w:i/>
      <w:iCs/>
      <w:sz w:val="22"/>
      <w:szCs w:val="22"/>
    </w:rPr>
  </w:style>
  <w:style w:type="paragraph" w:styleId="Heading7">
    <w:name w:val="heading 7"/>
    <w:basedOn w:val="Normal"/>
    <w:next w:val="Normal"/>
    <w:link w:val="Heading7Char"/>
    <w:uiPriority w:val="99"/>
    <w:qFormat/>
    <w:rsid w:val="00B07979"/>
    <w:pPr>
      <w:numPr>
        <w:ilvl w:val="6"/>
        <w:numId w:val="2"/>
      </w:numPr>
      <w:spacing w:before="240" w:after="60"/>
      <w:outlineLvl w:val="6"/>
    </w:pPr>
    <w:rPr>
      <w:sz w:val="20"/>
      <w:szCs w:val="20"/>
    </w:rPr>
  </w:style>
  <w:style w:type="paragraph" w:styleId="Heading8">
    <w:name w:val="heading 8"/>
    <w:basedOn w:val="Normal"/>
    <w:next w:val="Normal"/>
    <w:link w:val="Heading8Char"/>
    <w:uiPriority w:val="99"/>
    <w:qFormat/>
    <w:rsid w:val="00B07979"/>
    <w:pPr>
      <w:numPr>
        <w:ilvl w:val="7"/>
        <w:numId w:val="2"/>
      </w:numPr>
      <w:spacing w:before="240" w:after="60"/>
      <w:outlineLvl w:val="7"/>
    </w:pPr>
    <w:rPr>
      <w:i/>
      <w:iCs/>
      <w:sz w:val="20"/>
      <w:szCs w:val="20"/>
    </w:rPr>
  </w:style>
  <w:style w:type="paragraph" w:styleId="Heading9">
    <w:name w:val="heading 9"/>
    <w:basedOn w:val="Normal"/>
    <w:next w:val="Normal"/>
    <w:link w:val="Heading9Char"/>
    <w:uiPriority w:val="99"/>
    <w:qFormat/>
    <w:rsid w:val="00B07979"/>
    <w:pPr>
      <w:numPr>
        <w:ilvl w:val="8"/>
        <w:numId w:val="2"/>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B07979"/>
    <w:rPr>
      <w:rFonts w:eastAsia="Times New Roman"/>
      <w:b/>
      <w:bCs/>
      <w:sz w:val="24"/>
      <w:szCs w:val="24"/>
      <w:lang w:val="en-GB"/>
    </w:rPr>
  </w:style>
  <w:style w:type="character" w:customStyle="1" w:styleId="Heading5Char">
    <w:name w:val="Heading 5 Char"/>
    <w:basedOn w:val="DefaultParagraphFont"/>
    <w:link w:val="Heading5"/>
    <w:uiPriority w:val="99"/>
    <w:locked/>
    <w:rsid w:val="00B07979"/>
    <w:rPr>
      <w:rFonts w:eastAsia="Times New Roman"/>
      <w:sz w:val="22"/>
      <w:szCs w:val="22"/>
      <w:lang w:val="en-GB"/>
    </w:rPr>
  </w:style>
  <w:style w:type="character" w:customStyle="1" w:styleId="Heading6Char">
    <w:name w:val="Heading 6 Char"/>
    <w:basedOn w:val="DefaultParagraphFont"/>
    <w:link w:val="Heading6"/>
    <w:uiPriority w:val="99"/>
    <w:locked/>
    <w:rsid w:val="00B07979"/>
    <w:rPr>
      <w:rFonts w:ascii="Times New Roman" w:hAnsi="Times New Roman" w:cs="Times New Roman"/>
      <w:i/>
      <w:iCs/>
      <w:sz w:val="22"/>
      <w:szCs w:val="22"/>
      <w:lang w:val="en-GB"/>
    </w:rPr>
  </w:style>
  <w:style w:type="character" w:customStyle="1" w:styleId="Heading7Char">
    <w:name w:val="Heading 7 Char"/>
    <w:basedOn w:val="DefaultParagraphFont"/>
    <w:link w:val="Heading7"/>
    <w:uiPriority w:val="99"/>
    <w:locked/>
    <w:rsid w:val="00B07979"/>
    <w:rPr>
      <w:rFonts w:eastAsia="Times New Roman"/>
      <w:lang w:val="en-GB"/>
    </w:rPr>
  </w:style>
  <w:style w:type="character" w:customStyle="1" w:styleId="Heading8Char">
    <w:name w:val="Heading 8 Char"/>
    <w:basedOn w:val="DefaultParagraphFont"/>
    <w:link w:val="Heading8"/>
    <w:uiPriority w:val="99"/>
    <w:locked/>
    <w:rsid w:val="00B07979"/>
    <w:rPr>
      <w:rFonts w:eastAsia="Times New Roman"/>
      <w:i/>
      <w:iCs/>
      <w:lang w:val="en-GB"/>
    </w:rPr>
  </w:style>
  <w:style w:type="character" w:customStyle="1" w:styleId="Heading9Char">
    <w:name w:val="Heading 9 Char"/>
    <w:basedOn w:val="DefaultParagraphFont"/>
    <w:link w:val="Heading9"/>
    <w:uiPriority w:val="99"/>
    <w:locked/>
    <w:rsid w:val="00B07979"/>
    <w:rPr>
      <w:rFonts w:eastAsia="Times New Roman"/>
      <w:b/>
      <w:bCs/>
      <w:i/>
      <w:iCs/>
      <w:sz w:val="18"/>
      <w:szCs w:val="18"/>
      <w:lang w:val="en-GB"/>
    </w:rPr>
  </w:style>
  <w:style w:type="paragraph" w:styleId="Footer">
    <w:name w:val="footer"/>
    <w:basedOn w:val="Normal"/>
    <w:link w:val="FooterChar"/>
    <w:uiPriority w:val="99"/>
    <w:rsid w:val="00D556D4"/>
    <w:pPr>
      <w:tabs>
        <w:tab w:val="center" w:pos="4820"/>
        <w:tab w:val="right" w:pos="9639"/>
      </w:tabs>
    </w:pPr>
  </w:style>
  <w:style w:type="character" w:customStyle="1" w:styleId="FooterChar">
    <w:name w:val="Footer Char"/>
    <w:basedOn w:val="DefaultParagraphFont"/>
    <w:link w:val="Footer"/>
    <w:uiPriority w:val="99"/>
    <w:locked/>
    <w:rsid w:val="00D556D4"/>
    <w:rPr>
      <w:rFonts w:eastAsia="Times New Roman"/>
      <w:sz w:val="20"/>
      <w:szCs w:val="20"/>
      <w:lang w:val="en-GB"/>
    </w:rPr>
  </w:style>
  <w:style w:type="paragraph" w:styleId="Header">
    <w:name w:val="header"/>
    <w:basedOn w:val="Normal"/>
    <w:link w:val="HeaderChar"/>
    <w:uiPriority w:val="99"/>
    <w:rsid w:val="00D556D4"/>
    <w:pPr>
      <w:tabs>
        <w:tab w:val="center" w:pos="4820"/>
        <w:tab w:val="right" w:pos="9639"/>
      </w:tabs>
    </w:pPr>
  </w:style>
  <w:style w:type="character" w:customStyle="1" w:styleId="HeaderChar">
    <w:name w:val="Header Char"/>
    <w:basedOn w:val="DefaultParagraphFont"/>
    <w:link w:val="Header"/>
    <w:uiPriority w:val="99"/>
    <w:locked/>
    <w:rsid w:val="00D556D4"/>
    <w:rPr>
      <w:rFonts w:eastAsia="Times New Roman"/>
      <w:sz w:val="20"/>
      <w:szCs w:val="20"/>
      <w:lang w:val="en-GB"/>
    </w:rPr>
  </w:style>
  <w:style w:type="paragraph" w:customStyle="1" w:styleId="Level1">
    <w:name w:val="Level1"/>
    <w:basedOn w:val="Normal"/>
    <w:uiPriority w:val="99"/>
    <w:rsid w:val="00D556D4"/>
    <w:pPr>
      <w:numPr>
        <w:numId w:val="1"/>
      </w:numPr>
      <w:spacing w:after="120"/>
    </w:pPr>
  </w:style>
  <w:style w:type="paragraph" w:customStyle="1" w:styleId="Level2">
    <w:name w:val="Level2"/>
    <w:basedOn w:val="Normal"/>
    <w:uiPriority w:val="99"/>
    <w:rsid w:val="00D556D4"/>
    <w:pPr>
      <w:numPr>
        <w:ilvl w:val="1"/>
        <w:numId w:val="1"/>
      </w:numPr>
      <w:spacing w:after="120"/>
    </w:pPr>
  </w:style>
  <w:style w:type="paragraph" w:customStyle="1" w:styleId="Level3">
    <w:name w:val="Level3"/>
    <w:basedOn w:val="Normal"/>
    <w:uiPriority w:val="99"/>
    <w:rsid w:val="00D556D4"/>
    <w:pPr>
      <w:numPr>
        <w:ilvl w:val="2"/>
        <w:numId w:val="1"/>
      </w:numPr>
      <w:spacing w:after="120"/>
    </w:pPr>
  </w:style>
  <w:style w:type="paragraph" w:customStyle="1" w:styleId="Level4">
    <w:name w:val="Level4"/>
    <w:basedOn w:val="Normal"/>
    <w:uiPriority w:val="99"/>
    <w:rsid w:val="00D556D4"/>
    <w:pPr>
      <w:numPr>
        <w:ilvl w:val="3"/>
        <w:numId w:val="1"/>
      </w:numPr>
      <w:tabs>
        <w:tab w:val="clear" w:pos="851"/>
      </w:tabs>
      <w:spacing w:after="120"/>
    </w:pPr>
  </w:style>
  <w:style w:type="paragraph" w:customStyle="1" w:styleId="Level5">
    <w:name w:val="Level5"/>
    <w:basedOn w:val="Normal"/>
    <w:uiPriority w:val="99"/>
    <w:rsid w:val="00D556D4"/>
    <w:pPr>
      <w:numPr>
        <w:ilvl w:val="4"/>
        <w:numId w:val="1"/>
      </w:numPr>
      <w:tabs>
        <w:tab w:val="clear" w:pos="851"/>
        <w:tab w:val="left" w:pos="1418"/>
      </w:tabs>
      <w:spacing w:after="120"/>
    </w:pPr>
  </w:style>
  <w:style w:type="paragraph" w:customStyle="1" w:styleId="Level6">
    <w:name w:val="Level6"/>
    <w:basedOn w:val="Level1"/>
    <w:uiPriority w:val="99"/>
    <w:rsid w:val="00D556D4"/>
    <w:pPr>
      <w:numPr>
        <w:ilvl w:val="5"/>
      </w:numPr>
      <w:tabs>
        <w:tab w:val="left" w:pos="1134"/>
      </w:tabs>
    </w:pPr>
  </w:style>
  <w:style w:type="character" w:styleId="PageNumber">
    <w:name w:val="page number"/>
    <w:basedOn w:val="DefaultParagraphFont"/>
    <w:uiPriority w:val="99"/>
    <w:rsid w:val="00D556D4"/>
  </w:style>
  <w:style w:type="paragraph" w:styleId="BalloonText">
    <w:name w:val="Balloon Text"/>
    <w:basedOn w:val="Normal"/>
    <w:link w:val="BalloonTextChar"/>
    <w:uiPriority w:val="99"/>
    <w:semiHidden/>
    <w:rsid w:val="005B29E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B29E9"/>
    <w:rPr>
      <w:rFonts w:ascii="Segoe UI" w:hAnsi="Segoe UI" w:cs="Segoe UI"/>
      <w:sz w:val="18"/>
      <w:szCs w:val="18"/>
      <w:lang w:eastAsia="en-US"/>
    </w:rPr>
  </w:style>
  <w:style w:type="paragraph" w:styleId="ListParagraph">
    <w:name w:val="List Paragraph"/>
    <w:basedOn w:val="Normal"/>
    <w:link w:val="ListParagraphChar"/>
    <w:uiPriority w:val="99"/>
    <w:qFormat/>
    <w:rsid w:val="00ED2675"/>
    <w:pPr>
      <w:ind w:left="720"/>
    </w:pPr>
    <w:rPr>
      <w:lang w:val="en-US"/>
    </w:rPr>
  </w:style>
  <w:style w:type="character" w:customStyle="1" w:styleId="ListParagraphChar">
    <w:name w:val="List Paragraph Char"/>
    <w:link w:val="ListParagraph"/>
    <w:uiPriority w:val="99"/>
    <w:locked/>
    <w:rsid w:val="00BF305D"/>
    <w:rPr>
      <w:rFonts w:eastAsia="Times New Roman"/>
      <w:sz w:val="24"/>
      <w:szCs w:val="24"/>
      <w:lang w:eastAsia="en-US"/>
    </w:rPr>
  </w:style>
  <w:style w:type="character" w:customStyle="1" w:styleId="CommentTextChar">
    <w:name w:val="Comment Text Char"/>
    <w:link w:val="CommentText"/>
    <w:uiPriority w:val="99"/>
    <w:semiHidden/>
    <w:locked/>
    <w:rsid w:val="00737023"/>
    <w:rPr>
      <w:rFonts w:eastAsia="Times New Roman"/>
    </w:rPr>
  </w:style>
  <w:style w:type="paragraph" w:styleId="CommentText">
    <w:name w:val="annotation text"/>
    <w:basedOn w:val="Normal"/>
    <w:link w:val="CommentTextChar"/>
    <w:uiPriority w:val="99"/>
    <w:semiHidden/>
    <w:rsid w:val="00737023"/>
    <w:rPr>
      <w:sz w:val="20"/>
      <w:szCs w:val="20"/>
      <w:lang w:val="en-US" w:eastAsia="en-GB"/>
    </w:rPr>
  </w:style>
  <w:style w:type="character" w:customStyle="1" w:styleId="CommentTextChar1">
    <w:name w:val="Comment Text Char1"/>
    <w:basedOn w:val="DefaultParagraphFont"/>
    <w:uiPriority w:val="99"/>
    <w:semiHidden/>
    <w:rsid w:val="00737023"/>
    <w:rPr>
      <w:rFonts w:eastAsia="Times New Roman"/>
      <w:lang w:eastAsia="en-US"/>
    </w:rPr>
  </w:style>
  <w:style w:type="character" w:styleId="CommentReference">
    <w:name w:val="annotation reference"/>
    <w:basedOn w:val="DefaultParagraphFont"/>
    <w:uiPriority w:val="99"/>
    <w:semiHidden/>
    <w:rsid w:val="00737023"/>
    <w:rPr>
      <w:sz w:val="16"/>
      <w:szCs w:val="16"/>
    </w:rPr>
  </w:style>
  <w:style w:type="paragraph" w:styleId="FootnoteText">
    <w:name w:val="footnote text"/>
    <w:basedOn w:val="Normal"/>
    <w:link w:val="FootnoteTextChar"/>
    <w:uiPriority w:val="99"/>
    <w:semiHidden/>
    <w:rsid w:val="006845E1"/>
    <w:pPr>
      <w:spacing w:after="240"/>
      <w:ind w:left="720" w:hanging="720"/>
    </w:pPr>
    <w:rPr>
      <w:sz w:val="20"/>
      <w:szCs w:val="20"/>
    </w:rPr>
  </w:style>
  <w:style w:type="character" w:customStyle="1" w:styleId="FootnoteTextChar">
    <w:name w:val="Footnote Text Char"/>
    <w:basedOn w:val="DefaultParagraphFont"/>
    <w:link w:val="FootnoteText"/>
    <w:uiPriority w:val="99"/>
    <w:semiHidden/>
    <w:locked/>
    <w:rsid w:val="006845E1"/>
    <w:rPr>
      <w:rFonts w:eastAsia="Times New Roman"/>
      <w:lang w:eastAsia="en-US"/>
    </w:rPr>
  </w:style>
  <w:style w:type="character" w:styleId="FootnoteReference">
    <w:name w:val="footnote reference"/>
    <w:basedOn w:val="DefaultParagraphFont"/>
    <w:uiPriority w:val="99"/>
    <w:semiHidden/>
    <w:rsid w:val="006845E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556D4"/>
    <w:pPr>
      <w:tabs>
        <w:tab w:val="left" w:pos="851"/>
      </w:tabs>
      <w:jc w:val="both"/>
    </w:pPr>
    <w:rPr>
      <w:rFonts w:eastAsia="Times New Roman" w:cs="Arial"/>
      <w:sz w:val="24"/>
      <w:szCs w:val="24"/>
      <w:lang w:val="en-GB"/>
    </w:rPr>
  </w:style>
  <w:style w:type="paragraph" w:styleId="Heading4">
    <w:name w:val="heading 4"/>
    <w:basedOn w:val="Normal"/>
    <w:next w:val="Normal"/>
    <w:link w:val="Heading4Char"/>
    <w:uiPriority w:val="99"/>
    <w:qFormat/>
    <w:rsid w:val="00B07979"/>
    <w:pPr>
      <w:keepNext/>
      <w:numPr>
        <w:ilvl w:val="3"/>
        <w:numId w:val="2"/>
      </w:numPr>
      <w:spacing w:before="240" w:after="60"/>
      <w:ind w:left="0"/>
      <w:outlineLvl w:val="3"/>
    </w:pPr>
    <w:rPr>
      <w:b/>
      <w:bCs/>
    </w:rPr>
  </w:style>
  <w:style w:type="paragraph" w:styleId="Heading5">
    <w:name w:val="heading 5"/>
    <w:basedOn w:val="Normal"/>
    <w:next w:val="Normal"/>
    <w:link w:val="Heading5Char"/>
    <w:uiPriority w:val="99"/>
    <w:qFormat/>
    <w:rsid w:val="00B07979"/>
    <w:pPr>
      <w:numPr>
        <w:ilvl w:val="4"/>
        <w:numId w:val="2"/>
      </w:numPr>
      <w:spacing w:before="240" w:after="60"/>
      <w:outlineLvl w:val="4"/>
    </w:pPr>
    <w:rPr>
      <w:sz w:val="22"/>
      <w:szCs w:val="22"/>
    </w:rPr>
  </w:style>
  <w:style w:type="paragraph" w:styleId="Heading6">
    <w:name w:val="heading 6"/>
    <w:basedOn w:val="Normal"/>
    <w:next w:val="Normal"/>
    <w:link w:val="Heading6Char"/>
    <w:uiPriority w:val="99"/>
    <w:qFormat/>
    <w:rsid w:val="00B07979"/>
    <w:pPr>
      <w:numPr>
        <w:ilvl w:val="5"/>
        <w:numId w:val="2"/>
      </w:numPr>
      <w:spacing w:before="240" w:after="60"/>
      <w:outlineLvl w:val="5"/>
    </w:pPr>
    <w:rPr>
      <w:rFonts w:ascii="Times New Roman" w:hAnsi="Times New Roman" w:cs="Times New Roman"/>
      <w:i/>
      <w:iCs/>
      <w:sz w:val="22"/>
      <w:szCs w:val="22"/>
    </w:rPr>
  </w:style>
  <w:style w:type="paragraph" w:styleId="Heading7">
    <w:name w:val="heading 7"/>
    <w:basedOn w:val="Normal"/>
    <w:next w:val="Normal"/>
    <w:link w:val="Heading7Char"/>
    <w:uiPriority w:val="99"/>
    <w:qFormat/>
    <w:rsid w:val="00B07979"/>
    <w:pPr>
      <w:numPr>
        <w:ilvl w:val="6"/>
        <w:numId w:val="2"/>
      </w:numPr>
      <w:spacing w:before="240" w:after="60"/>
      <w:outlineLvl w:val="6"/>
    </w:pPr>
    <w:rPr>
      <w:sz w:val="20"/>
      <w:szCs w:val="20"/>
    </w:rPr>
  </w:style>
  <w:style w:type="paragraph" w:styleId="Heading8">
    <w:name w:val="heading 8"/>
    <w:basedOn w:val="Normal"/>
    <w:next w:val="Normal"/>
    <w:link w:val="Heading8Char"/>
    <w:uiPriority w:val="99"/>
    <w:qFormat/>
    <w:rsid w:val="00B07979"/>
    <w:pPr>
      <w:numPr>
        <w:ilvl w:val="7"/>
        <w:numId w:val="2"/>
      </w:numPr>
      <w:spacing w:before="240" w:after="60"/>
      <w:outlineLvl w:val="7"/>
    </w:pPr>
    <w:rPr>
      <w:i/>
      <w:iCs/>
      <w:sz w:val="20"/>
      <w:szCs w:val="20"/>
    </w:rPr>
  </w:style>
  <w:style w:type="paragraph" w:styleId="Heading9">
    <w:name w:val="heading 9"/>
    <w:basedOn w:val="Normal"/>
    <w:next w:val="Normal"/>
    <w:link w:val="Heading9Char"/>
    <w:uiPriority w:val="99"/>
    <w:qFormat/>
    <w:rsid w:val="00B07979"/>
    <w:pPr>
      <w:numPr>
        <w:ilvl w:val="8"/>
        <w:numId w:val="2"/>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B07979"/>
    <w:rPr>
      <w:rFonts w:eastAsia="Times New Roman"/>
      <w:b/>
      <w:bCs/>
      <w:sz w:val="24"/>
      <w:szCs w:val="24"/>
      <w:lang w:val="en-GB"/>
    </w:rPr>
  </w:style>
  <w:style w:type="character" w:customStyle="1" w:styleId="Heading5Char">
    <w:name w:val="Heading 5 Char"/>
    <w:basedOn w:val="DefaultParagraphFont"/>
    <w:link w:val="Heading5"/>
    <w:uiPriority w:val="99"/>
    <w:locked/>
    <w:rsid w:val="00B07979"/>
    <w:rPr>
      <w:rFonts w:eastAsia="Times New Roman"/>
      <w:sz w:val="22"/>
      <w:szCs w:val="22"/>
      <w:lang w:val="en-GB"/>
    </w:rPr>
  </w:style>
  <w:style w:type="character" w:customStyle="1" w:styleId="Heading6Char">
    <w:name w:val="Heading 6 Char"/>
    <w:basedOn w:val="DefaultParagraphFont"/>
    <w:link w:val="Heading6"/>
    <w:uiPriority w:val="99"/>
    <w:locked/>
    <w:rsid w:val="00B07979"/>
    <w:rPr>
      <w:rFonts w:ascii="Times New Roman" w:hAnsi="Times New Roman" w:cs="Times New Roman"/>
      <w:i/>
      <w:iCs/>
      <w:sz w:val="22"/>
      <w:szCs w:val="22"/>
      <w:lang w:val="en-GB"/>
    </w:rPr>
  </w:style>
  <w:style w:type="character" w:customStyle="1" w:styleId="Heading7Char">
    <w:name w:val="Heading 7 Char"/>
    <w:basedOn w:val="DefaultParagraphFont"/>
    <w:link w:val="Heading7"/>
    <w:uiPriority w:val="99"/>
    <w:locked/>
    <w:rsid w:val="00B07979"/>
    <w:rPr>
      <w:rFonts w:eastAsia="Times New Roman"/>
      <w:lang w:val="en-GB"/>
    </w:rPr>
  </w:style>
  <w:style w:type="character" w:customStyle="1" w:styleId="Heading8Char">
    <w:name w:val="Heading 8 Char"/>
    <w:basedOn w:val="DefaultParagraphFont"/>
    <w:link w:val="Heading8"/>
    <w:uiPriority w:val="99"/>
    <w:locked/>
    <w:rsid w:val="00B07979"/>
    <w:rPr>
      <w:rFonts w:eastAsia="Times New Roman"/>
      <w:i/>
      <w:iCs/>
      <w:lang w:val="en-GB"/>
    </w:rPr>
  </w:style>
  <w:style w:type="character" w:customStyle="1" w:styleId="Heading9Char">
    <w:name w:val="Heading 9 Char"/>
    <w:basedOn w:val="DefaultParagraphFont"/>
    <w:link w:val="Heading9"/>
    <w:uiPriority w:val="99"/>
    <w:locked/>
    <w:rsid w:val="00B07979"/>
    <w:rPr>
      <w:rFonts w:eastAsia="Times New Roman"/>
      <w:b/>
      <w:bCs/>
      <w:i/>
      <w:iCs/>
      <w:sz w:val="18"/>
      <w:szCs w:val="18"/>
      <w:lang w:val="en-GB"/>
    </w:rPr>
  </w:style>
  <w:style w:type="paragraph" w:styleId="Footer">
    <w:name w:val="footer"/>
    <w:basedOn w:val="Normal"/>
    <w:link w:val="FooterChar"/>
    <w:uiPriority w:val="99"/>
    <w:rsid w:val="00D556D4"/>
    <w:pPr>
      <w:tabs>
        <w:tab w:val="center" w:pos="4820"/>
        <w:tab w:val="right" w:pos="9639"/>
      </w:tabs>
    </w:pPr>
  </w:style>
  <w:style w:type="character" w:customStyle="1" w:styleId="FooterChar">
    <w:name w:val="Footer Char"/>
    <w:basedOn w:val="DefaultParagraphFont"/>
    <w:link w:val="Footer"/>
    <w:uiPriority w:val="99"/>
    <w:locked/>
    <w:rsid w:val="00D556D4"/>
    <w:rPr>
      <w:rFonts w:eastAsia="Times New Roman"/>
      <w:sz w:val="20"/>
      <w:szCs w:val="20"/>
      <w:lang w:val="en-GB"/>
    </w:rPr>
  </w:style>
  <w:style w:type="paragraph" w:styleId="Header">
    <w:name w:val="header"/>
    <w:basedOn w:val="Normal"/>
    <w:link w:val="HeaderChar"/>
    <w:uiPriority w:val="99"/>
    <w:rsid w:val="00D556D4"/>
    <w:pPr>
      <w:tabs>
        <w:tab w:val="center" w:pos="4820"/>
        <w:tab w:val="right" w:pos="9639"/>
      </w:tabs>
    </w:pPr>
  </w:style>
  <w:style w:type="character" w:customStyle="1" w:styleId="HeaderChar">
    <w:name w:val="Header Char"/>
    <w:basedOn w:val="DefaultParagraphFont"/>
    <w:link w:val="Header"/>
    <w:uiPriority w:val="99"/>
    <w:locked/>
    <w:rsid w:val="00D556D4"/>
    <w:rPr>
      <w:rFonts w:eastAsia="Times New Roman"/>
      <w:sz w:val="20"/>
      <w:szCs w:val="20"/>
      <w:lang w:val="en-GB"/>
    </w:rPr>
  </w:style>
  <w:style w:type="paragraph" w:customStyle="1" w:styleId="Level1">
    <w:name w:val="Level1"/>
    <w:basedOn w:val="Normal"/>
    <w:uiPriority w:val="99"/>
    <w:rsid w:val="00D556D4"/>
    <w:pPr>
      <w:numPr>
        <w:numId w:val="1"/>
      </w:numPr>
      <w:spacing w:after="120"/>
    </w:pPr>
  </w:style>
  <w:style w:type="paragraph" w:customStyle="1" w:styleId="Level2">
    <w:name w:val="Level2"/>
    <w:basedOn w:val="Normal"/>
    <w:uiPriority w:val="99"/>
    <w:rsid w:val="00D556D4"/>
    <w:pPr>
      <w:numPr>
        <w:ilvl w:val="1"/>
        <w:numId w:val="1"/>
      </w:numPr>
      <w:spacing w:after="120"/>
    </w:pPr>
  </w:style>
  <w:style w:type="paragraph" w:customStyle="1" w:styleId="Level3">
    <w:name w:val="Level3"/>
    <w:basedOn w:val="Normal"/>
    <w:uiPriority w:val="99"/>
    <w:rsid w:val="00D556D4"/>
    <w:pPr>
      <w:numPr>
        <w:ilvl w:val="2"/>
        <w:numId w:val="1"/>
      </w:numPr>
      <w:spacing w:after="120"/>
    </w:pPr>
  </w:style>
  <w:style w:type="paragraph" w:customStyle="1" w:styleId="Level4">
    <w:name w:val="Level4"/>
    <w:basedOn w:val="Normal"/>
    <w:uiPriority w:val="99"/>
    <w:rsid w:val="00D556D4"/>
    <w:pPr>
      <w:numPr>
        <w:ilvl w:val="3"/>
        <w:numId w:val="1"/>
      </w:numPr>
      <w:tabs>
        <w:tab w:val="clear" w:pos="851"/>
      </w:tabs>
      <w:spacing w:after="120"/>
    </w:pPr>
  </w:style>
  <w:style w:type="paragraph" w:customStyle="1" w:styleId="Level5">
    <w:name w:val="Level5"/>
    <w:basedOn w:val="Normal"/>
    <w:uiPriority w:val="99"/>
    <w:rsid w:val="00D556D4"/>
    <w:pPr>
      <w:numPr>
        <w:ilvl w:val="4"/>
        <w:numId w:val="1"/>
      </w:numPr>
      <w:tabs>
        <w:tab w:val="clear" w:pos="851"/>
        <w:tab w:val="left" w:pos="1418"/>
      </w:tabs>
      <w:spacing w:after="120"/>
    </w:pPr>
  </w:style>
  <w:style w:type="paragraph" w:customStyle="1" w:styleId="Level6">
    <w:name w:val="Level6"/>
    <w:basedOn w:val="Level1"/>
    <w:uiPriority w:val="99"/>
    <w:rsid w:val="00D556D4"/>
    <w:pPr>
      <w:numPr>
        <w:ilvl w:val="5"/>
      </w:numPr>
      <w:tabs>
        <w:tab w:val="left" w:pos="1134"/>
      </w:tabs>
    </w:pPr>
  </w:style>
  <w:style w:type="character" w:styleId="PageNumber">
    <w:name w:val="page number"/>
    <w:basedOn w:val="DefaultParagraphFont"/>
    <w:uiPriority w:val="99"/>
    <w:rsid w:val="00D556D4"/>
  </w:style>
  <w:style w:type="paragraph" w:styleId="BalloonText">
    <w:name w:val="Balloon Text"/>
    <w:basedOn w:val="Normal"/>
    <w:link w:val="BalloonTextChar"/>
    <w:uiPriority w:val="99"/>
    <w:semiHidden/>
    <w:rsid w:val="005B29E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B29E9"/>
    <w:rPr>
      <w:rFonts w:ascii="Segoe UI" w:hAnsi="Segoe UI" w:cs="Segoe UI"/>
      <w:sz w:val="18"/>
      <w:szCs w:val="18"/>
      <w:lang w:eastAsia="en-US"/>
    </w:rPr>
  </w:style>
  <w:style w:type="paragraph" w:styleId="ListParagraph">
    <w:name w:val="List Paragraph"/>
    <w:basedOn w:val="Normal"/>
    <w:link w:val="ListParagraphChar"/>
    <w:uiPriority w:val="99"/>
    <w:qFormat/>
    <w:rsid w:val="00ED2675"/>
    <w:pPr>
      <w:ind w:left="720"/>
    </w:pPr>
    <w:rPr>
      <w:lang w:val="en-US"/>
    </w:rPr>
  </w:style>
  <w:style w:type="character" w:customStyle="1" w:styleId="ListParagraphChar">
    <w:name w:val="List Paragraph Char"/>
    <w:link w:val="ListParagraph"/>
    <w:uiPriority w:val="99"/>
    <w:locked/>
    <w:rsid w:val="00BF305D"/>
    <w:rPr>
      <w:rFonts w:eastAsia="Times New Roman"/>
      <w:sz w:val="24"/>
      <w:szCs w:val="24"/>
      <w:lang w:eastAsia="en-US"/>
    </w:rPr>
  </w:style>
  <w:style w:type="character" w:customStyle="1" w:styleId="CommentTextChar">
    <w:name w:val="Comment Text Char"/>
    <w:link w:val="CommentText"/>
    <w:uiPriority w:val="99"/>
    <w:semiHidden/>
    <w:locked/>
    <w:rsid w:val="00737023"/>
    <w:rPr>
      <w:rFonts w:eastAsia="Times New Roman"/>
    </w:rPr>
  </w:style>
  <w:style w:type="paragraph" w:styleId="CommentText">
    <w:name w:val="annotation text"/>
    <w:basedOn w:val="Normal"/>
    <w:link w:val="CommentTextChar"/>
    <w:uiPriority w:val="99"/>
    <w:semiHidden/>
    <w:rsid w:val="00737023"/>
    <w:rPr>
      <w:sz w:val="20"/>
      <w:szCs w:val="20"/>
      <w:lang w:val="en-US" w:eastAsia="en-GB"/>
    </w:rPr>
  </w:style>
  <w:style w:type="character" w:customStyle="1" w:styleId="CommentTextChar1">
    <w:name w:val="Comment Text Char1"/>
    <w:basedOn w:val="DefaultParagraphFont"/>
    <w:uiPriority w:val="99"/>
    <w:semiHidden/>
    <w:rsid w:val="00737023"/>
    <w:rPr>
      <w:rFonts w:eastAsia="Times New Roman"/>
      <w:lang w:eastAsia="en-US"/>
    </w:rPr>
  </w:style>
  <w:style w:type="character" w:styleId="CommentReference">
    <w:name w:val="annotation reference"/>
    <w:basedOn w:val="DefaultParagraphFont"/>
    <w:uiPriority w:val="99"/>
    <w:semiHidden/>
    <w:rsid w:val="00737023"/>
    <w:rPr>
      <w:sz w:val="16"/>
      <w:szCs w:val="16"/>
    </w:rPr>
  </w:style>
  <w:style w:type="paragraph" w:styleId="FootnoteText">
    <w:name w:val="footnote text"/>
    <w:basedOn w:val="Normal"/>
    <w:link w:val="FootnoteTextChar"/>
    <w:uiPriority w:val="99"/>
    <w:semiHidden/>
    <w:rsid w:val="006845E1"/>
    <w:pPr>
      <w:spacing w:after="240"/>
      <w:ind w:left="720" w:hanging="720"/>
    </w:pPr>
    <w:rPr>
      <w:sz w:val="20"/>
      <w:szCs w:val="20"/>
    </w:rPr>
  </w:style>
  <w:style w:type="character" w:customStyle="1" w:styleId="FootnoteTextChar">
    <w:name w:val="Footnote Text Char"/>
    <w:basedOn w:val="DefaultParagraphFont"/>
    <w:link w:val="FootnoteText"/>
    <w:uiPriority w:val="99"/>
    <w:semiHidden/>
    <w:locked/>
    <w:rsid w:val="006845E1"/>
    <w:rPr>
      <w:rFonts w:eastAsia="Times New Roman"/>
      <w:lang w:eastAsia="en-US"/>
    </w:rPr>
  </w:style>
  <w:style w:type="character" w:styleId="FootnoteReference">
    <w:name w:val="footnote reference"/>
    <w:basedOn w:val="DefaultParagraphFont"/>
    <w:uiPriority w:val="99"/>
    <w:semiHidden/>
    <w:rsid w:val="006845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1937</Words>
  <Characters>11045</Characters>
  <Application>Microsoft Office Word</Application>
  <DocSecurity>0</DocSecurity>
  <Lines>92</Lines>
  <Paragraphs>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NATO DEFENCE PLANNING CAPABILITY REVIEW 2015/16</vt:lpstr>
      <vt:lpstr>NATO DEFENCE PLANNING CAPABILITY REVIEW 2015/16</vt:lpstr>
    </vt:vector>
  </TitlesOfParts>
  <Company>NATO HQ</Company>
  <LinksUpToDate>false</LinksUpToDate>
  <CharactersWithSpaces>12957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NATO DEFENCE PLANNING CAPABILITY REVIEW 2015/16</dc:title>
  <dc:creator>Annelise Gatellier</dc:creator>
  <cp:lastModifiedBy>MMC-notranja</cp:lastModifiedBy>
  <cp:revision>2</cp:revision>
  <cp:lastPrinted>2016-02-24T09:32:00Z</cp:lastPrinted>
  <dcterms:created xsi:type="dcterms:W3CDTF">2016-03-30T11:50:00Z</dcterms:created>
  <dcterms:modified xsi:type="dcterms:W3CDTF">2016-03-30T11:50:00Z</dcterms:modified>
</cp:coreProperties>
</file>